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18E69" w14:textId="679C52F6" w:rsidR="00C974B1" w:rsidRDefault="00C974B1" w:rsidP="00C52C8C">
      <w:pPr>
        <w:pStyle w:val="NoSpacing"/>
        <w:rPr>
          <w:b/>
          <w:sz w:val="28"/>
          <w:szCs w:val="28"/>
        </w:rPr>
      </w:pPr>
    </w:p>
    <w:p w14:paraId="6CEE0256" w14:textId="1089FE6E" w:rsidR="00C974B1" w:rsidRPr="00A04394" w:rsidRDefault="00404427" w:rsidP="00C52C8C">
      <w:pPr>
        <w:pStyle w:val="NoSpacing"/>
        <w:jc w:val="center"/>
        <w:rPr>
          <w:b/>
          <w:sz w:val="28"/>
          <w:szCs w:val="28"/>
        </w:rPr>
      </w:pPr>
      <w:r w:rsidRPr="00A04394">
        <w:rPr>
          <w:b/>
          <w:sz w:val="28"/>
          <w:szCs w:val="28"/>
        </w:rPr>
        <w:t>Board of Directors Meeting Notice</w:t>
      </w:r>
    </w:p>
    <w:p w14:paraId="079D8178" w14:textId="77777777" w:rsidR="00404427" w:rsidRPr="003927CC" w:rsidRDefault="00404427" w:rsidP="00C52C8C">
      <w:pPr>
        <w:pStyle w:val="NoSpacing"/>
        <w:jc w:val="center"/>
        <w:rPr>
          <w:b/>
          <w:sz w:val="36"/>
          <w:szCs w:val="36"/>
          <w:u w:val="single"/>
        </w:rPr>
      </w:pPr>
      <w:r w:rsidRPr="003927CC">
        <w:rPr>
          <w:b/>
          <w:sz w:val="36"/>
          <w:szCs w:val="36"/>
          <w:u w:val="single"/>
        </w:rPr>
        <w:t>Pittsfield Economic Development Authority</w:t>
      </w:r>
    </w:p>
    <w:p w14:paraId="079D817B" w14:textId="05D98AB3" w:rsidR="00B16B2C" w:rsidRPr="00C70803" w:rsidRDefault="00796AC1" w:rsidP="00C52C8C">
      <w:pPr>
        <w:pStyle w:val="NoSpacing"/>
        <w:jc w:val="center"/>
        <w:rPr>
          <w:b/>
          <w:sz w:val="28"/>
          <w:szCs w:val="28"/>
        </w:rPr>
      </w:pPr>
      <w:r>
        <w:rPr>
          <w:b/>
          <w:sz w:val="28"/>
          <w:szCs w:val="28"/>
        </w:rPr>
        <w:t>April</w:t>
      </w:r>
      <w:r w:rsidR="005860BA">
        <w:rPr>
          <w:b/>
          <w:sz w:val="28"/>
          <w:szCs w:val="28"/>
        </w:rPr>
        <w:t xml:space="preserve"> </w:t>
      </w:r>
      <w:r w:rsidR="00A95691">
        <w:rPr>
          <w:b/>
          <w:sz w:val="28"/>
          <w:szCs w:val="28"/>
        </w:rPr>
        <w:t>2</w:t>
      </w:r>
      <w:r>
        <w:rPr>
          <w:b/>
          <w:sz w:val="28"/>
          <w:szCs w:val="28"/>
        </w:rPr>
        <w:t>3</w:t>
      </w:r>
      <w:r w:rsidR="00D95D9C">
        <w:rPr>
          <w:b/>
          <w:sz w:val="28"/>
          <w:szCs w:val="28"/>
        </w:rPr>
        <w:t>, 202</w:t>
      </w:r>
      <w:r w:rsidR="00A95691">
        <w:rPr>
          <w:b/>
          <w:sz w:val="28"/>
          <w:szCs w:val="28"/>
        </w:rPr>
        <w:t>6</w:t>
      </w:r>
      <w:r w:rsidR="00C70803">
        <w:rPr>
          <w:b/>
          <w:sz w:val="28"/>
          <w:szCs w:val="28"/>
        </w:rPr>
        <w:t xml:space="preserve"> @ </w:t>
      </w:r>
      <w:r w:rsidR="006A0700">
        <w:rPr>
          <w:b/>
          <w:sz w:val="28"/>
          <w:szCs w:val="28"/>
        </w:rPr>
        <w:t>8</w:t>
      </w:r>
      <w:r w:rsidR="00C70803">
        <w:rPr>
          <w:b/>
          <w:sz w:val="28"/>
          <w:szCs w:val="28"/>
        </w:rPr>
        <w:t>:</w:t>
      </w:r>
      <w:r w:rsidR="006A0700">
        <w:rPr>
          <w:b/>
          <w:sz w:val="28"/>
          <w:szCs w:val="28"/>
        </w:rPr>
        <w:t>3</w:t>
      </w:r>
      <w:r w:rsidR="00C70803">
        <w:rPr>
          <w:b/>
          <w:sz w:val="28"/>
          <w:szCs w:val="28"/>
        </w:rPr>
        <w:t>0am</w:t>
      </w:r>
    </w:p>
    <w:p w14:paraId="4596DDFD" w14:textId="2608F363" w:rsidR="00C70803" w:rsidRDefault="00C70803" w:rsidP="00C52C8C">
      <w:pPr>
        <w:pStyle w:val="NoSpacing"/>
        <w:jc w:val="center"/>
        <w:rPr>
          <w:b/>
          <w:sz w:val="24"/>
          <w:szCs w:val="24"/>
        </w:rPr>
      </w:pPr>
      <w:r>
        <w:rPr>
          <w:b/>
          <w:sz w:val="24"/>
          <w:szCs w:val="24"/>
        </w:rPr>
        <w:t xml:space="preserve">Berkshire Innovation Center - </w:t>
      </w:r>
      <w:r w:rsidR="001837F7">
        <w:rPr>
          <w:b/>
          <w:sz w:val="24"/>
          <w:szCs w:val="24"/>
        </w:rPr>
        <w:t>45 Woodlawn</w:t>
      </w:r>
      <w:r w:rsidRPr="00C70803">
        <w:rPr>
          <w:b/>
          <w:sz w:val="24"/>
          <w:szCs w:val="24"/>
        </w:rPr>
        <w:t xml:space="preserve"> Ave, Pittsfield, MA</w:t>
      </w:r>
    </w:p>
    <w:p w14:paraId="79073234" w14:textId="77777777" w:rsidR="00CB3584" w:rsidRDefault="00CB3584" w:rsidP="00C52C8C">
      <w:pPr>
        <w:spacing w:after="0" w:line="240" w:lineRule="auto"/>
        <w:ind w:left="720"/>
        <w:rPr>
          <w:rFonts w:cstheme="minorHAnsi"/>
          <w:b/>
          <w:sz w:val="36"/>
          <w:szCs w:val="36"/>
          <w:u w:val="single"/>
        </w:rPr>
      </w:pPr>
    </w:p>
    <w:p w14:paraId="4801B657" w14:textId="661CC6E5" w:rsidR="00CA1C4C" w:rsidRDefault="006C02DB" w:rsidP="00C52C8C">
      <w:pPr>
        <w:spacing w:after="0" w:line="240" w:lineRule="auto"/>
        <w:ind w:left="720"/>
        <w:rPr>
          <w:b/>
          <w:sz w:val="28"/>
          <w:szCs w:val="28"/>
        </w:rPr>
      </w:pPr>
      <w:r>
        <w:rPr>
          <w:rFonts w:cstheme="minorHAnsi"/>
          <w:b/>
          <w:sz w:val="36"/>
          <w:szCs w:val="36"/>
          <w:u w:val="single"/>
        </w:rPr>
        <w:t>Minutes</w:t>
      </w:r>
    </w:p>
    <w:p w14:paraId="3B89243B" w14:textId="77777777" w:rsidR="008E4892" w:rsidRDefault="008E4892" w:rsidP="00C52C8C">
      <w:pPr>
        <w:pStyle w:val="NoSpacing"/>
        <w:rPr>
          <w:b/>
          <w:sz w:val="28"/>
          <w:szCs w:val="28"/>
        </w:rPr>
      </w:pPr>
    </w:p>
    <w:p w14:paraId="6E8B5216" w14:textId="77777777" w:rsidR="00CB3584" w:rsidRDefault="00CB3584" w:rsidP="00C52C8C">
      <w:pPr>
        <w:pStyle w:val="NoSpacing"/>
        <w:ind w:firstLine="720"/>
        <w:rPr>
          <w:sz w:val="24"/>
          <w:szCs w:val="24"/>
        </w:rPr>
      </w:pPr>
      <w:r>
        <w:rPr>
          <w:b/>
          <w:sz w:val="28"/>
          <w:szCs w:val="28"/>
        </w:rPr>
        <w:t>I.</w:t>
      </w:r>
      <w:r>
        <w:rPr>
          <w:b/>
          <w:sz w:val="28"/>
          <w:szCs w:val="28"/>
        </w:rPr>
        <w:tab/>
        <w:t>ADMINISTRATION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71D8FF6A" w14:textId="77777777" w:rsidR="00CB3584" w:rsidRDefault="00CB3584" w:rsidP="00C52C8C">
      <w:pPr>
        <w:pStyle w:val="NoSpacing"/>
        <w:ind w:firstLine="720"/>
        <w:rPr>
          <w:sz w:val="24"/>
          <w:szCs w:val="24"/>
        </w:rPr>
      </w:pPr>
    </w:p>
    <w:p w14:paraId="2CCB753A" w14:textId="77777777" w:rsidR="00CB3584" w:rsidRDefault="00CB3584" w:rsidP="00C52C8C">
      <w:pPr>
        <w:pStyle w:val="NoSpacing"/>
        <w:ind w:left="720"/>
        <w:rPr>
          <w:bCs/>
        </w:rPr>
      </w:pPr>
      <w:r>
        <w:rPr>
          <w:bCs/>
        </w:rPr>
        <w:t xml:space="preserve">Chair Denmark called the meeting to order at 8:30am. </w:t>
      </w:r>
    </w:p>
    <w:p w14:paraId="145D0552" w14:textId="77777777" w:rsidR="00CB3584" w:rsidRDefault="00CB3584" w:rsidP="00C52C8C">
      <w:pPr>
        <w:pStyle w:val="NoSpacing"/>
        <w:ind w:firstLine="720"/>
        <w:rPr>
          <w:bCs/>
        </w:rPr>
      </w:pPr>
    </w:p>
    <w:p w14:paraId="4FA1C6B2" w14:textId="77777777" w:rsidR="00CB3584" w:rsidRDefault="00CB3584" w:rsidP="00C52C8C">
      <w:pPr>
        <w:pStyle w:val="NoSpacing"/>
        <w:ind w:firstLine="720"/>
        <w:rPr>
          <w:b/>
        </w:rPr>
      </w:pPr>
      <w:r>
        <w:rPr>
          <w:b/>
          <w:u w:val="single"/>
        </w:rPr>
        <w:t>Members Present:</w:t>
      </w:r>
    </w:p>
    <w:p w14:paraId="0C508571" w14:textId="77777777" w:rsidR="00CB3584" w:rsidRDefault="00CB3584" w:rsidP="00C52C8C">
      <w:pPr>
        <w:pStyle w:val="NoSpacing"/>
        <w:ind w:firstLine="720"/>
        <w:rPr>
          <w:bCs/>
        </w:rPr>
      </w:pPr>
      <w:r>
        <w:rPr>
          <w:bCs/>
        </w:rPr>
        <w:t>Jonathan Denmark, Chair</w:t>
      </w:r>
    </w:p>
    <w:p w14:paraId="326BBE73" w14:textId="77777777" w:rsidR="00CB3584" w:rsidRDefault="00CB3584" w:rsidP="00C52C8C">
      <w:pPr>
        <w:pStyle w:val="NoSpacing"/>
        <w:ind w:firstLine="720"/>
        <w:rPr>
          <w:bCs/>
        </w:rPr>
      </w:pPr>
      <w:r>
        <w:rPr>
          <w:bCs/>
        </w:rPr>
        <w:t>Linda Clairmont</w:t>
      </w:r>
      <w:r>
        <w:rPr>
          <w:bCs/>
        </w:rPr>
        <w:tab/>
      </w:r>
      <w:r>
        <w:rPr>
          <w:bCs/>
        </w:rPr>
        <w:tab/>
      </w:r>
    </w:p>
    <w:p w14:paraId="6A7617F1" w14:textId="77777777" w:rsidR="00CB3584" w:rsidRDefault="00CB3584" w:rsidP="00C52C8C">
      <w:pPr>
        <w:pStyle w:val="NoSpacing"/>
        <w:ind w:firstLine="720"/>
        <w:rPr>
          <w:bCs/>
        </w:rPr>
      </w:pPr>
      <w:r>
        <w:rPr>
          <w:bCs/>
        </w:rPr>
        <w:t>Leo Yantovsky</w:t>
      </w:r>
      <w:r>
        <w:rPr>
          <w:bCs/>
        </w:rPr>
        <w:tab/>
      </w:r>
      <w:r>
        <w:rPr>
          <w:bCs/>
        </w:rPr>
        <w:tab/>
      </w:r>
      <w:r>
        <w:rPr>
          <w:bCs/>
        </w:rPr>
        <w:tab/>
      </w:r>
      <w:r>
        <w:rPr>
          <w:bCs/>
        </w:rPr>
        <w:tab/>
      </w:r>
    </w:p>
    <w:p w14:paraId="47AAE7FD" w14:textId="77777777" w:rsidR="00CB3584" w:rsidRDefault="00CB3584" w:rsidP="00C52C8C">
      <w:pPr>
        <w:pStyle w:val="NoSpacing"/>
        <w:ind w:firstLine="720"/>
        <w:rPr>
          <w:bCs/>
        </w:rPr>
      </w:pPr>
      <w:r>
        <w:rPr>
          <w:bCs/>
        </w:rPr>
        <w:t xml:space="preserve">Krystle Blake </w:t>
      </w:r>
      <w:r>
        <w:rPr>
          <w:bCs/>
        </w:rPr>
        <w:tab/>
      </w:r>
      <w:r>
        <w:rPr>
          <w:bCs/>
        </w:rPr>
        <w:tab/>
      </w:r>
      <w:r>
        <w:rPr>
          <w:bCs/>
        </w:rPr>
        <w:tab/>
      </w:r>
    </w:p>
    <w:p w14:paraId="4FD99256" w14:textId="77777777" w:rsidR="00CB3584" w:rsidRDefault="00CB3584" w:rsidP="00C52C8C">
      <w:pPr>
        <w:pStyle w:val="NoSpacing"/>
        <w:ind w:firstLine="720"/>
        <w:rPr>
          <w:bCs/>
        </w:rPr>
      </w:pPr>
      <w:r>
        <w:rPr>
          <w:bCs/>
        </w:rPr>
        <w:t>Pamela Green</w:t>
      </w:r>
      <w:r>
        <w:rPr>
          <w:bCs/>
        </w:rPr>
        <w:tab/>
      </w:r>
    </w:p>
    <w:p w14:paraId="68CFC9C7" w14:textId="77777777" w:rsidR="00CB3584" w:rsidRDefault="00CB3584" w:rsidP="00C52C8C">
      <w:pPr>
        <w:pStyle w:val="NoSpacing"/>
        <w:ind w:firstLine="720"/>
        <w:rPr>
          <w:bCs/>
        </w:rPr>
      </w:pPr>
      <w:r>
        <w:rPr>
          <w:bCs/>
        </w:rPr>
        <w:t>John Ryall</w:t>
      </w:r>
      <w:r>
        <w:rPr>
          <w:bCs/>
        </w:rPr>
        <w:tab/>
      </w:r>
      <w:r>
        <w:rPr>
          <w:bCs/>
        </w:rPr>
        <w:tab/>
      </w:r>
    </w:p>
    <w:p w14:paraId="39ADDBC0" w14:textId="77777777" w:rsidR="00CB3584" w:rsidRDefault="00CB3584" w:rsidP="00C52C8C">
      <w:pPr>
        <w:pStyle w:val="NoSpacing"/>
        <w:ind w:firstLine="720"/>
        <w:rPr>
          <w:bCs/>
        </w:rPr>
      </w:pPr>
    </w:p>
    <w:p w14:paraId="5DD4339C" w14:textId="77777777" w:rsidR="00CB3584" w:rsidRDefault="00CB3584" w:rsidP="00C52C8C">
      <w:pPr>
        <w:pStyle w:val="NoSpacing"/>
        <w:ind w:firstLine="720"/>
        <w:rPr>
          <w:bCs/>
        </w:rPr>
      </w:pPr>
      <w:r>
        <w:rPr>
          <w:bCs/>
        </w:rPr>
        <w:t>A quorum was present.</w:t>
      </w:r>
    </w:p>
    <w:p w14:paraId="30CCBFDD" w14:textId="77777777" w:rsidR="00CB3584" w:rsidRDefault="00CB3584" w:rsidP="00C52C8C">
      <w:pPr>
        <w:pStyle w:val="NoSpacing"/>
        <w:ind w:firstLine="720"/>
        <w:rPr>
          <w:bCs/>
        </w:rPr>
      </w:pPr>
    </w:p>
    <w:p w14:paraId="39E9531C" w14:textId="77777777" w:rsidR="00CB3584" w:rsidRDefault="00CB3584" w:rsidP="00C52C8C">
      <w:pPr>
        <w:pStyle w:val="NoSpacing"/>
        <w:ind w:firstLine="720"/>
        <w:rPr>
          <w:b/>
        </w:rPr>
      </w:pPr>
      <w:r>
        <w:rPr>
          <w:b/>
          <w:u w:val="single"/>
        </w:rPr>
        <w:t>Members Not Present:</w:t>
      </w:r>
    </w:p>
    <w:p w14:paraId="5F3E29C5" w14:textId="77777777" w:rsidR="00FE6F4E" w:rsidRDefault="00FE6F4E" w:rsidP="00FE6F4E">
      <w:pPr>
        <w:pStyle w:val="NoSpacing"/>
        <w:ind w:firstLine="720"/>
        <w:rPr>
          <w:bCs/>
        </w:rPr>
      </w:pPr>
      <w:r>
        <w:rPr>
          <w:bCs/>
        </w:rPr>
        <w:t>Adam Rice</w:t>
      </w:r>
      <w:r>
        <w:rPr>
          <w:bCs/>
        </w:rPr>
        <w:tab/>
      </w:r>
      <w:r>
        <w:rPr>
          <w:bCs/>
        </w:rPr>
        <w:tab/>
      </w:r>
    </w:p>
    <w:p w14:paraId="73A571D6" w14:textId="77777777" w:rsidR="00FE6F4E" w:rsidRDefault="00FE6F4E" w:rsidP="00FE6F4E">
      <w:pPr>
        <w:pStyle w:val="NoSpacing"/>
        <w:ind w:firstLine="720"/>
        <w:rPr>
          <w:bCs/>
        </w:rPr>
      </w:pPr>
      <w:r>
        <w:rPr>
          <w:bCs/>
        </w:rPr>
        <w:t xml:space="preserve">Michael Filpi </w:t>
      </w:r>
      <w:r>
        <w:rPr>
          <w:bCs/>
        </w:rPr>
        <w:tab/>
      </w:r>
      <w:r>
        <w:rPr>
          <w:bCs/>
        </w:rPr>
        <w:tab/>
      </w:r>
      <w:r>
        <w:rPr>
          <w:bCs/>
        </w:rPr>
        <w:tab/>
      </w:r>
    </w:p>
    <w:p w14:paraId="19F00307" w14:textId="77777777" w:rsidR="00FE6F4E" w:rsidRDefault="00FE6F4E" w:rsidP="00FE6F4E">
      <w:pPr>
        <w:pStyle w:val="NoSpacing"/>
        <w:ind w:firstLine="720"/>
        <w:rPr>
          <w:bCs/>
        </w:rPr>
      </w:pPr>
      <w:r>
        <w:rPr>
          <w:bCs/>
        </w:rPr>
        <w:t>Rich Rowe, Vice Chair</w:t>
      </w:r>
      <w:r>
        <w:rPr>
          <w:bCs/>
        </w:rPr>
        <w:tab/>
      </w:r>
      <w:r>
        <w:rPr>
          <w:bCs/>
        </w:rPr>
        <w:tab/>
      </w:r>
      <w:r>
        <w:rPr>
          <w:bCs/>
        </w:rPr>
        <w:tab/>
      </w:r>
    </w:p>
    <w:p w14:paraId="4BF1256B" w14:textId="77777777" w:rsidR="00FE6F4E" w:rsidRDefault="00FE6F4E" w:rsidP="00FE6F4E">
      <w:pPr>
        <w:pStyle w:val="NoSpacing"/>
        <w:ind w:firstLine="720"/>
        <w:rPr>
          <w:bCs/>
        </w:rPr>
      </w:pPr>
      <w:r>
        <w:rPr>
          <w:bCs/>
        </w:rPr>
        <w:t>George Whaling</w:t>
      </w:r>
    </w:p>
    <w:p w14:paraId="4CF2372D" w14:textId="77777777" w:rsidR="00FE6F4E" w:rsidRDefault="00FE6F4E" w:rsidP="00FE6F4E">
      <w:pPr>
        <w:pStyle w:val="NoSpacing"/>
        <w:ind w:firstLine="720"/>
        <w:rPr>
          <w:bCs/>
        </w:rPr>
      </w:pPr>
      <w:r>
        <w:rPr>
          <w:bCs/>
        </w:rPr>
        <w:t>Paul Dalton</w:t>
      </w:r>
      <w:r>
        <w:rPr>
          <w:bCs/>
        </w:rPr>
        <w:tab/>
      </w:r>
    </w:p>
    <w:p w14:paraId="539AA975" w14:textId="77777777" w:rsidR="00CB3584" w:rsidRDefault="00CB3584" w:rsidP="00C52C8C">
      <w:pPr>
        <w:pStyle w:val="NoSpacing"/>
        <w:ind w:firstLine="720"/>
        <w:rPr>
          <w:bCs/>
        </w:rPr>
      </w:pPr>
    </w:p>
    <w:p w14:paraId="6F63CC36" w14:textId="77777777" w:rsidR="00CB3584" w:rsidRDefault="00CB3584" w:rsidP="00C52C8C">
      <w:pPr>
        <w:pStyle w:val="NoSpacing"/>
        <w:ind w:firstLine="720"/>
        <w:rPr>
          <w:bCs/>
        </w:rPr>
      </w:pPr>
      <w:r>
        <w:rPr>
          <w:bCs/>
          <w:u w:val="single"/>
        </w:rPr>
        <w:t>Also Present:</w:t>
      </w:r>
    </w:p>
    <w:p w14:paraId="629E243C" w14:textId="77777777" w:rsidR="00CB3584" w:rsidRDefault="00CB3584" w:rsidP="00C52C8C">
      <w:pPr>
        <w:pStyle w:val="NoSpacing"/>
        <w:ind w:firstLine="720"/>
        <w:rPr>
          <w:bCs/>
        </w:rPr>
      </w:pPr>
      <w:r>
        <w:rPr>
          <w:bCs/>
        </w:rPr>
        <w:t>Michael Coakley, Interim Executive Director</w:t>
      </w:r>
    </w:p>
    <w:p w14:paraId="67E0EBEF" w14:textId="77777777" w:rsidR="00CB3584" w:rsidRDefault="00CB3584" w:rsidP="00C52C8C">
      <w:pPr>
        <w:pStyle w:val="NoSpacing"/>
        <w:ind w:firstLine="720"/>
        <w:rPr>
          <w:bCs/>
        </w:rPr>
      </w:pPr>
      <w:r>
        <w:rPr>
          <w:bCs/>
        </w:rPr>
        <w:t>Beth Goodman, Donovan O’Connor Dodig</w:t>
      </w:r>
    </w:p>
    <w:p w14:paraId="3AC81D5F" w14:textId="77777777" w:rsidR="00CB3584" w:rsidRDefault="00CB3584" w:rsidP="00C52C8C">
      <w:pPr>
        <w:pStyle w:val="NoSpacing"/>
        <w:ind w:firstLine="720"/>
      </w:pPr>
    </w:p>
    <w:p w14:paraId="2A1B8E6B" w14:textId="29E522AB" w:rsidR="00CB3584" w:rsidRDefault="00CB3584" w:rsidP="00C52C8C">
      <w:pPr>
        <w:pStyle w:val="NoSpacing"/>
        <w:ind w:firstLine="720"/>
      </w:pPr>
      <w:r>
        <w:t xml:space="preserve">Mr. </w:t>
      </w:r>
      <w:r w:rsidR="00FE6F4E">
        <w:t>Ryall</w:t>
      </w:r>
      <w:r>
        <w:t xml:space="preserve"> made the motion:</w:t>
      </w:r>
    </w:p>
    <w:p w14:paraId="2DE4A0C6" w14:textId="77777777" w:rsidR="00C52C8C" w:rsidRDefault="00C52C8C" w:rsidP="00C52C8C">
      <w:pPr>
        <w:pStyle w:val="NoSpacing"/>
        <w:ind w:firstLine="720"/>
      </w:pPr>
    </w:p>
    <w:p w14:paraId="7DD0A8EB" w14:textId="77777777" w:rsidR="00C52C8C" w:rsidRDefault="00C52C8C" w:rsidP="00C52C8C">
      <w:pPr>
        <w:pStyle w:val="NoSpacing"/>
        <w:ind w:left="1080"/>
      </w:pPr>
      <w:r>
        <w:t xml:space="preserve">WHEREAS the Board of Directors of the Pittsfield Economic Development Authority met on February 12, </w:t>
      </w:r>
      <w:proofErr w:type="gramStart"/>
      <w:r>
        <w:t>2026  at</w:t>
      </w:r>
      <w:proofErr w:type="gramEnd"/>
      <w:r>
        <w:t xml:space="preserve"> the Berkshire Innovation Center in Pittsfield, MA; and</w:t>
      </w:r>
    </w:p>
    <w:p w14:paraId="48ED2845" w14:textId="77777777" w:rsidR="00C52C8C" w:rsidRDefault="00C52C8C" w:rsidP="00C52C8C">
      <w:pPr>
        <w:pStyle w:val="NoSpacing"/>
        <w:ind w:left="1080"/>
      </w:pPr>
    </w:p>
    <w:p w14:paraId="4D2EC44B" w14:textId="77777777" w:rsidR="00C52C8C" w:rsidRDefault="00C52C8C" w:rsidP="00C52C8C">
      <w:pPr>
        <w:pStyle w:val="NoSpacing"/>
        <w:ind w:left="1080"/>
      </w:pPr>
      <w:proofErr w:type="gramStart"/>
      <w:r>
        <w:t>WHEREAS  the</w:t>
      </w:r>
      <w:proofErr w:type="gramEnd"/>
      <w:r>
        <w:t xml:space="preserve"> Board has reviewed the record of the meeting set forth </w:t>
      </w:r>
      <w:proofErr w:type="gramStart"/>
      <w:r>
        <w:t>in</w:t>
      </w:r>
      <w:proofErr w:type="gramEnd"/>
      <w:r>
        <w:t xml:space="preserve"> </w:t>
      </w:r>
      <w:proofErr w:type="gramStart"/>
      <w:r>
        <w:t>the February</w:t>
      </w:r>
      <w:proofErr w:type="gramEnd"/>
      <w:r>
        <w:t xml:space="preserve"> 12, </w:t>
      </w:r>
      <w:proofErr w:type="gramStart"/>
      <w:r>
        <w:t>2026</w:t>
      </w:r>
      <w:proofErr w:type="gramEnd"/>
      <w:r>
        <w:t xml:space="preserve"> Minutes.</w:t>
      </w:r>
    </w:p>
    <w:p w14:paraId="162D5A4C" w14:textId="77777777" w:rsidR="00C52C8C" w:rsidRDefault="00C52C8C" w:rsidP="00C52C8C">
      <w:pPr>
        <w:pStyle w:val="NoSpacing"/>
        <w:ind w:left="1080"/>
      </w:pPr>
    </w:p>
    <w:p w14:paraId="7992440A" w14:textId="64EDE269" w:rsidR="00C52C8C" w:rsidRDefault="00C52C8C" w:rsidP="00C52C8C">
      <w:pPr>
        <w:pStyle w:val="NoSpacing"/>
        <w:ind w:left="1080"/>
      </w:pPr>
      <w:r>
        <w:t xml:space="preserve">NOW THEREFORE the Board hereby approves the February 12, </w:t>
      </w:r>
      <w:proofErr w:type="gramStart"/>
      <w:r>
        <w:t>2026</w:t>
      </w:r>
      <w:proofErr w:type="gramEnd"/>
      <w:r>
        <w:t xml:space="preserve"> Minutes.</w:t>
      </w:r>
    </w:p>
    <w:p w14:paraId="487656F1" w14:textId="77777777" w:rsidR="00C52C8C" w:rsidRDefault="00C52C8C" w:rsidP="00C52C8C">
      <w:pPr>
        <w:pStyle w:val="NoSpacing"/>
        <w:ind w:left="1080"/>
      </w:pPr>
    </w:p>
    <w:p w14:paraId="2B9E1E85" w14:textId="56B5A3FA" w:rsidR="00C52C8C" w:rsidRDefault="00C52C8C" w:rsidP="00C52C8C">
      <w:pPr>
        <w:pStyle w:val="NoSpacing"/>
        <w:ind w:left="720"/>
      </w:pPr>
      <w:r>
        <w:t xml:space="preserve">It was seconded by </w:t>
      </w:r>
      <w:r w:rsidR="00FE6F4E">
        <w:t xml:space="preserve">Mr. </w:t>
      </w:r>
      <w:proofErr w:type="spellStart"/>
      <w:r w:rsidR="00FE6F4E">
        <w:t>Yantovsky</w:t>
      </w:r>
      <w:proofErr w:type="spellEnd"/>
      <w:r>
        <w:t xml:space="preserve"> and was approved unanimously.</w:t>
      </w:r>
    </w:p>
    <w:p w14:paraId="6FD30F1C" w14:textId="77777777" w:rsidR="00EF3BB1" w:rsidRDefault="00EF3BB1" w:rsidP="00C52C8C">
      <w:pPr>
        <w:pStyle w:val="NoSpacing"/>
        <w:ind w:left="720"/>
        <w:rPr>
          <w:b/>
        </w:rPr>
      </w:pPr>
    </w:p>
    <w:p w14:paraId="1B069497" w14:textId="77777777" w:rsidR="00923B58" w:rsidRDefault="00923B58" w:rsidP="00C52C8C">
      <w:pPr>
        <w:pStyle w:val="NoSpacing"/>
        <w:ind w:left="720"/>
        <w:rPr>
          <w:b/>
        </w:rPr>
      </w:pPr>
    </w:p>
    <w:p w14:paraId="290FE62A" w14:textId="5724D047" w:rsidR="006E6881" w:rsidRDefault="00FC16C7" w:rsidP="00C52C8C">
      <w:pPr>
        <w:pStyle w:val="NoSpacing"/>
        <w:ind w:firstLine="720"/>
        <w:rPr>
          <w:b/>
          <w:sz w:val="28"/>
          <w:szCs w:val="28"/>
        </w:rPr>
      </w:pPr>
      <w:r w:rsidRPr="00360622">
        <w:rPr>
          <w:b/>
          <w:sz w:val="28"/>
          <w:szCs w:val="28"/>
        </w:rPr>
        <w:lastRenderedPageBreak/>
        <w:t>II.</w:t>
      </w:r>
      <w:r w:rsidRPr="00360622">
        <w:rPr>
          <w:b/>
          <w:sz w:val="28"/>
          <w:szCs w:val="28"/>
        </w:rPr>
        <w:tab/>
      </w:r>
      <w:r w:rsidR="00A0547F">
        <w:rPr>
          <w:b/>
          <w:sz w:val="28"/>
          <w:szCs w:val="28"/>
        </w:rPr>
        <w:t>2025 FINANCIAL AUDIT</w:t>
      </w:r>
      <w:r w:rsidR="00A0547F">
        <w:rPr>
          <w:b/>
          <w:sz w:val="28"/>
          <w:szCs w:val="28"/>
        </w:rPr>
        <w:tab/>
      </w:r>
      <w:r w:rsidR="00A0547F">
        <w:rPr>
          <w:b/>
          <w:sz w:val="28"/>
          <w:szCs w:val="28"/>
        </w:rPr>
        <w:tab/>
      </w:r>
      <w:r w:rsidR="00A0547F">
        <w:rPr>
          <w:b/>
          <w:sz w:val="28"/>
          <w:szCs w:val="28"/>
        </w:rPr>
        <w:tab/>
      </w:r>
      <w:r w:rsidR="00A0547F">
        <w:rPr>
          <w:b/>
          <w:sz w:val="28"/>
          <w:szCs w:val="28"/>
        </w:rPr>
        <w:tab/>
      </w:r>
      <w:r w:rsidR="00A0547F">
        <w:rPr>
          <w:b/>
          <w:sz w:val="28"/>
          <w:szCs w:val="28"/>
        </w:rPr>
        <w:tab/>
      </w:r>
      <w:r w:rsidR="00A0547F">
        <w:rPr>
          <w:b/>
          <w:sz w:val="28"/>
          <w:szCs w:val="28"/>
        </w:rPr>
        <w:tab/>
      </w:r>
    </w:p>
    <w:p w14:paraId="2C6F2C35" w14:textId="74B842F1" w:rsidR="00C52C8C" w:rsidRPr="00C52C8C" w:rsidRDefault="00C52C8C" w:rsidP="00C52C8C">
      <w:pPr>
        <w:pStyle w:val="NoSpacing"/>
        <w:ind w:firstLine="720"/>
        <w:rPr>
          <w:bCs/>
          <w:sz w:val="24"/>
          <w:szCs w:val="24"/>
        </w:rPr>
      </w:pPr>
    </w:p>
    <w:p w14:paraId="1C6E3D3F" w14:textId="14612B3F" w:rsidR="00C52C8C" w:rsidRDefault="00FE6F4E" w:rsidP="00FE6F4E">
      <w:pPr>
        <w:pStyle w:val="NoSpacing"/>
        <w:ind w:left="720"/>
        <w:rPr>
          <w:bCs/>
          <w:sz w:val="24"/>
          <w:szCs w:val="24"/>
        </w:rPr>
      </w:pPr>
      <w:r>
        <w:rPr>
          <w:b/>
          <w:sz w:val="24"/>
          <w:szCs w:val="24"/>
        </w:rPr>
        <w:t>Dave Irwin, Adelson &amp; Co</w:t>
      </w:r>
      <w:r>
        <w:rPr>
          <w:bCs/>
          <w:sz w:val="24"/>
          <w:szCs w:val="24"/>
        </w:rPr>
        <w:t xml:space="preserve"> came forward to review the financial audit. They give a clean opinion of the financials</w:t>
      </w:r>
      <w:r w:rsidR="002D431B">
        <w:rPr>
          <w:bCs/>
          <w:sz w:val="24"/>
          <w:szCs w:val="24"/>
        </w:rPr>
        <w:t>; they had no findings, problems or issues with the financials. He reviewed the details.</w:t>
      </w:r>
    </w:p>
    <w:p w14:paraId="141B31B2" w14:textId="77777777" w:rsidR="002D431B" w:rsidRDefault="002D431B" w:rsidP="00FE6F4E">
      <w:pPr>
        <w:pStyle w:val="NoSpacing"/>
        <w:ind w:left="720"/>
        <w:rPr>
          <w:bCs/>
          <w:sz w:val="24"/>
          <w:szCs w:val="24"/>
        </w:rPr>
      </w:pPr>
    </w:p>
    <w:p w14:paraId="3FEC644C" w14:textId="33DA1B70" w:rsidR="002D431B" w:rsidRDefault="002D431B" w:rsidP="00FE6F4E">
      <w:pPr>
        <w:pStyle w:val="NoSpacing"/>
        <w:ind w:left="720"/>
        <w:rPr>
          <w:bCs/>
          <w:sz w:val="24"/>
          <w:szCs w:val="24"/>
        </w:rPr>
      </w:pPr>
      <w:r>
        <w:rPr>
          <w:bCs/>
          <w:sz w:val="24"/>
          <w:szCs w:val="24"/>
        </w:rPr>
        <w:t xml:space="preserve">He noted that while he’s done all the talking, his colleague, Joe Collins, does </w:t>
      </w:r>
      <w:proofErr w:type="gramStart"/>
      <w:r>
        <w:rPr>
          <w:bCs/>
          <w:sz w:val="24"/>
          <w:szCs w:val="24"/>
        </w:rPr>
        <w:t>the majority of</w:t>
      </w:r>
      <w:proofErr w:type="gramEnd"/>
      <w:r>
        <w:rPr>
          <w:bCs/>
          <w:sz w:val="24"/>
          <w:szCs w:val="24"/>
        </w:rPr>
        <w:t xml:space="preserve"> the audit with the staff Mr. Collins manages; any credit for the audit belongs to him.</w:t>
      </w:r>
    </w:p>
    <w:p w14:paraId="0C7684BF" w14:textId="77777777" w:rsidR="002D431B" w:rsidRDefault="002D431B" w:rsidP="00FE6F4E">
      <w:pPr>
        <w:pStyle w:val="NoSpacing"/>
        <w:ind w:left="720"/>
        <w:rPr>
          <w:bCs/>
          <w:sz w:val="24"/>
          <w:szCs w:val="24"/>
        </w:rPr>
      </w:pPr>
    </w:p>
    <w:p w14:paraId="6A483834" w14:textId="10EA2FB9" w:rsidR="00F15895" w:rsidRDefault="002D431B" w:rsidP="00C52C8C">
      <w:pPr>
        <w:pStyle w:val="NoSpacing"/>
        <w:ind w:firstLine="720"/>
        <w:rPr>
          <w:bCs/>
          <w:sz w:val="24"/>
          <w:szCs w:val="24"/>
        </w:rPr>
      </w:pPr>
      <w:r>
        <w:rPr>
          <w:bCs/>
          <w:sz w:val="24"/>
          <w:szCs w:val="24"/>
        </w:rPr>
        <w:t>Ms. Blake</w:t>
      </w:r>
      <w:r w:rsidR="00C52C8C">
        <w:rPr>
          <w:bCs/>
          <w:sz w:val="24"/>
          <w:szCs w:val="24"/>
        </w:rPr>
        <w:t xml:space="preserve"> made the motion:</w:t>
      </w:r>
    </w:p>
    <w:p w14:paraId="5808AB05" w14:textId="77777777" w:rsidR="00C52C8C" w:rsidRDefault="00C52C8C" w:rsidP="00C52C8C">
      <w:pPr>
        <w:pStyle w:val="NoSpacing"/>
        <w:ind w:firstLine="720"/>
        <w:rPr>
          <w:bCs/>
          <w:sz w:val="24"/>
          <w:szCs w:val="24"/>
        </w:rPr>
      </w:pPr>
    </w:p>
    <w:p w14:paraId="49E22914" w14:textId="77777777" w:rsidR="00C52C8C" w:rsidRPr="00C52C8C" w:rsidRDefault="00C52C8C" w:rsidP="00C52C8C">
      <w:pPr>
        <w:pStyle w:val="NoSpacing"/>
        <w:ind w:left="1080"/>
        <w:rPr>
          <w:bCs/>
          <w:sz w:val="24"/>
          <w:szCs w:val="24"/>
        </w:rPr>
      </w:pPr>
      <w:r w:rsidRPr="00C52C8C">
        <w:rPr>
          <w:bCs/>
          <w:sz w:val="24"/>
          <w:szCs w:val="24"/>
        </w:rPr>
        <w:t>WHEREAS the Board of Directors of the Pittsfield Economic Development Authority were given the Financial Report for 2025 for PEDA (the “2025 Report”); and</w:t>
      </w:r>
    </w:p>
    <w:p w14:paraId="044EC022" w14:textId="77777777" w:rsidR="00C52C8C" w:rsidRPr="00C52C8C" w:rsidRDefault="00C52C8C" w:rsidP="00C52C8C">
      <w:pPr>
        <w:pStyle w:val="NoSpacing"/>
        <w:ind w:left="1080"/>
        <w:rPr>
          <w:bCs/>
          <w:sz w:val="24"/>
          <w:szCs w:val="24"/>
        </w:rPr>
      </w:pPr>
    </w:p>
    <w:p w14:paraId="5C2D7FFD" w14:textId="77777777" w:rsidR="00C52C8C" w:rsidRPr="00C52C8C" w:rsidRDefault="00C52C8C" w:rsidP="00C52C8C">
      <w:pPr>
        <w:pStyle w:val="NoSpacing"/>
        <w:ind w:left="1080"/>
        <w:rPr>
          <w:bCs/>
          <w:sz w:val="24"/>
          <w:szCs w:val="24"/>
        </w:rPr>
      </w:pPr>
      <w:r w:rsidRPr="00C52C8C">
        <w:rPr>
          <w:bCs/>
          <w:sz w:val="24"/>
          <w:szCs w:val="24"/>
        </w:rPr>
        <w:t>WHEREAS the Board has reviewed the 2025 Report, discussed any questions, and agrees with the 2025 Report.</w:t>
      </w:r>
    </w:p>
    <w:p w14:paraId="5893EA1F" w14:textId="77777777" w:rsidR="00C52C8C" w:rsidRPr="00C52C8C" w:rsidRDefault="00C52C8C" w:rsidP="00C52C8C">
      <w:pPr>
        <w:pStyle w:val="NoSpacing"/>
        <w:ind w:left="1080"/>
        <w:rPr>
          <w:bCs/>
          <w:sz w:val="24"/>
          <w:szCs w:val="24"/>
        </w:rPr>
      </w:pPr>
      <w:r w:rsidRPr="00C52C8C">
        <w:rPr>
          <w:bCs/>
          <w:sz w:val="24"/>
          <w:szCs w:val="24"/>
        </w:rPr>
        <w:t xml:space="preserve"> </w:t>
      </w:r>
    </w:p>
    <w:p w14:paraId="3D897F9A" w14:textId="77777777" w:rsidR="00C52C8C" w:rsidRPr="00C52C8C" w:rsidRDefault="00C52C8C" w:rsidP="00C52C8C">
      <w:pPr>
        <w:pStyle w:val="NoSpacing"/>
        <w:ind w:left="1080"/>
        <w:rPr>
          <w:bCs/>
          <w:sz w:val="24"/>
          <w:szCs w:val="24"/>
        </w:rPr>
      </w:pPr>
      <w:r w:rsidRPr="00C52C8C">
        <w:rPr>
          <w:bCs/>
          <w:sz w:val="24"/>
          <w:szCs w:val="24"/>
        </w:rPr>
        <w:t xml:space="preserve">NOW THEREFORE, the Board hereby approves the 2025 Report attached to this vote. </w:t>
      </w:r>
    </w:p>
    <w:p w14:paraId="0DC8977C" w14:textId="77777777" w:rsidR="00C52C8C" w:rsidRDefault="00C52C8C" w:rsidP="00C52C8C">
      <w:pPr>
        <w:pStyle w:val="NoSpacing"/>
        <w:ind w:firstLine="720"/>
        <w:rPr>
          <w:bCs/>
          <w:sz w:val="24"/>
          <w:szCs w:val="24"/>
        </w:rPr>
      </w:pPr>
    </w:p>
    <w:p w14:paraId="4678D09F" w14:textId="4A58DA9C" w:rsidR="00C52C8C" w:rsidRPr="00C52C8C" w:rsidRDefault="00C52C8C" w:rsidP="00C52C8C">
      <w:pPr>
        <w:pStyle w:val="NoSpacing"/>
        <w:ind w:firstLine="720"/>
        <w:rPr>
          <w:bCs/>
          <w:sz w:val="24"/>
          <w:szCs w:val="24"/>
        </w:rPr>
      </w:pPr>
      <w:r>
        <w:rPr>
          <w:bCs/>
          <w:sz w:val="24"/>
          <w:szCs w:val="24"/>
        </w:rPr>
        <w:t xml:space="preserve">It was seconded by </w:t>
      </w:r>
      <w:r w:rsidR="002D431B">
        <w:rPr>
          <w:bCs/>
          <w:sz w:val="24"/>
          <w:szCs w:val="24"/>
        </w:rPr>
        <w:t>Ms. Green</w:t>
      </w:r>
      <w:r>
        <w:rPr>
          <w:bCs/>
          <w:sz w:val="24"/>
          <w:szCs w:val="24"/>
        </w:rPr>
        <w:t xml:space="preserve"> and was approved unanimously.</w:t>
      </w:r>
    </w:p>
    <w:p w14:paraId="3CD7E62F" w14:textId="77777777" w:rsidR="00923B58" w:rsidRPr="00C52C8C" w:rsidRDefault="00923B58" w:rsidP="00C52C8C">
      <w:pPr>
        <w:pStyle w:val="NoSpacing"/>
        <w:ind w:firstLine="720"/>
        <w:rPr>
          <w:bCs/>
          <w:sz w:val="24"/>
          <w:szCs w:val="24"/>
        </w:rPr>
      </w:pPr>
    </w:p>
    <w:p w14:paraId="532FB274" w14:textId="7FE403DE" w:rsidR="00B87A59" w:rsidRDefault="00B87A59" w:rsidP="00B87A59">
      <w:pPr>
        <w:pStyle w:val="NoSpacing"/>
        <w:ind w:firstLine="720"/>
        <w:rPr>
          <w:bCs/>
          <w:sz w:val="24"/>
          <w:szCs w:val="24"/>
        </w:rPr>
      </w:pPr>
      <w:r w:rsidRPr="003D6C6C">
        <w:rPr>
          <w:b/>
          <w:sz w:val="28"/>
          <w:szCs w:val="28"/>
        </w:rPr>
        <w:t>I</w:t>
      </w:r>
      <w:r>
        <w:rPr>
          <w:b/>
          <w:sz w:val="28"/>
          <w:szCs w:val="28"/>
        </w:rPr>
        <w:t>II</w:t>
      </w:r>
      <w:r w:rsidRPr="003D6C6C">
        <w:rPr>
          <w:b/>
          <w:sz w:val="28"/>
          <w:szCs w:val="28"/>
        </w:rPr>
        <w:t>.</w:t>
      </w:r>
      <w:r w:rsidRPr="003D6C6C">
        <w:rPr>
          <w:b/>
          <w:sz w:val="28"/>
          <w:szCs w:val="28"/>
        </w:rPr>
        <w:tab/>
      </w:r>
      <w:r>
        <w:rPr>
          <w:b/>
          <w:sz w:val="28"/>
          <w:szCs w:val="28"/>
        </w:rPr>
        <w:t>SITE 9 REDEVELOPMENT PROJECT UPDATE</w:t>
      </w:r>
      <w:r>
        <w:rPr>
          <w:b/>
          <w:sz w:val="28"/>
          <w:szCs w:val="28"/>
        </w:rPr>
        <w:tab/>
      </w:r>
      <w:r>
        <w:rPr>
          <w:b/>
          <w:sz w:val="28"/>
          <w:szCs w:val="28"/>
        </w:rPr>
        <w:tab/>
      </w:r>
      <w:r>
        <w:rPr>
          <w:b/>
          <w:sz w:val="28"/>
          <w:szCs w:val="28"/>
        </w:rPr>
        <w:tab/>
      </w:r>
    </w:p>
    <w:p w14:paraId="67DDE4C7" w14:textId="77777777" w:rsidR="00B87A59" w:rsidRDefault="00B87A59" w:rsidP="00B87A59">
      <w:pPr>
        <w:pStyle w:val="NoSpacing"/>
        <w:ind w:firstLine="720"/>
        <w:rPr>
          <w:bCs/>
          <w:sz w:val="24"/>
          <w:szCs w:val="24"/>
        </w:rPr>
      </w:pPr>
    </w:p>
    <w:p w14:paraId="469EA1ED" w14:textId="33BE2C97" w:rsidR="00B87A59" w:rsidRDefault="0002652B" w:rsidP="0002652B">
      <w:pPr>
        <w:pStyle w:val="NoSpacing"/>
        <w:ind w:left="720"/>
        <w:rPr>
          <w:bCs/>
          <w:sz w:val="24"/>
          <w:szCs w:val="24"/>
        </w:rPr>
      </w:pPr>
      <w:r>
        <w:rPr>
          <w:bCs/>
          <w:sz w:val="24"/>
          <w:szCs w:val="24"/>
        </w:rPr>
        <w:t xml:space="preserve">Mr. Coakley noted that Mass DEP has finally </w:t>
      </w:r>
      <w:proofErr w:type="gramStart"/>
      <w:r>
        <w:rPr>
          <w:bCs/>
          <w:sz w:val="24"/>
          <w:szCs w:val="24"/>
        </w:rPr>
        <w:t>approved</w:t>
      </w:r>
      <w:proofErr w:type="gramEnd"/>
      <w:r>
        <w:rPr>
          <w:bCs/>
          <w:sz w:val="24"/>
          <w:szCs w:val="24"/>
        </w:rPr>
        <w:t xml:space="preserve"> the final ERE, and it has been recorded. He reviewed the restricted uses, which are significantly less than before.</w:t>
      </w:r>
    </w:p>
    <w:p w14:paraId="4EB6CFB2" w14:textId="77777777" w:rsidR="00B87A59" w:rsidRDefault="00B87A59" w:rsidP="00B87A59">
      <w:pPr>
        <w:pStyle w:val="NoSpacing"/>
        <w:ind w:firstLine="720"/>
        <w:rPr>
          <w:bCs/>
          <w:sz w:val="24"/>
          <w:szCs w:val="24"/>
        </w:rPr>
      </w:pPr>
    </w:p>
    <w:p w14:paraId="11A9DE08" w14:textId="4E1BB262" w:rsidR="00B87A59" w:rsidRDefault="00B87A59" w:rsidP="00B87A59">
      <w:pPr>
        <w:pStyle w:val="NoSpacing"/>
        <w:ind w:firstLine="720"/>
        <w:rPr>
          <w:b/>
          <w:sz w:val="28"/>
          <w:szCs w:val="28"/>
        </w:rPr>
      </w:pPr>
      <w:r>
        <w:rPr>
          <w:b/>
          <w:sz w:val="28"/>
          <w:szCs w:val="28"/>
        </w:rPr>
        <w:t>I</w:t>
      </w:r>
      <w:r>
        <w:rPr>
          <w:b/>
          <w:sz w:val="28"/>
          <w:szCs w:val="28"/>
        </w:rPr>
        <w:t>V</w:t>
      </w:r>
      <w:r>
        <w:rPr>
          <w:b/>
          <w:sz w:val="28"/>
          <w:szCs w:val="28"/>
        </w:rPr>
        <w:t>.</w:t>
      </w:r>
      <w:r>
        <w:rPr>
          <w:b/>
          <w:sz w:val="28"/>
          <w:szCs w:val="28"/>
        </w:rPr>
        <w:tab/>
      </w:r>
      <w:r w:rsidRPr="001A70B7">
        <w:rPr>
          <w:b/>
          <w:sz w:val="28"/>
          <w:szCs w:val="28"/>
        </w:rPr>
        <w:t>J</w:t>
      </w:r>
      <w:r>
        <w:rPr>
          <w:b/>
          <w:sz w:val="28"/>
          <w:szCs w:val="28"/>
        </w:rPr>
        <w:t>ENNINGS</w:t>
      </w:r>
      <w:r w:rsidRPr="001A70B7">
        <w:rPr>
          <w:b/>
          <w:sz w:val="28"/>
          <w:szCs w:val="28"/>
        </w:rPr>
        <w:t xml:space="preserve"> R</w:t>
      </w:r>
      <w:r>
        <w:rPr>
          <w:b/>
          <w:sz w:val="28"/>
          <w:szCs w:val="28"/>
        </w:rPr>
        <w:t xml:space="preserve">EAL </w:t>
      </w:r>
      <w:r w:rsidRPr="001A70B7">
        <w:rPr>
          <w:b/>
          <w:sz w:val="28"/>
          <w:szCs w:val="28"/>
        </w:rPr>
        <w:t>E</w:t>
      </w:r>
      <w:r>
        <w:rPr>
          <w:b/>
          <w:sz w:val="28"/>
          <w:szCs w:val="28"/>
        </w:rPr>
        <w:t>STATE SERVICES</w:t>
      </w:r>
      <w:r w:rsidRPr="001A70B7">
        <w:rPr>
          <w:b/>
          <w:sz w:val="28"/>
          <w:szCs w:val="28"/>
        </w:rPr>
        <w:tab/>
      </w:r>
      <w:r w:rsidRPr="001A70B7">
        <w:rPr>
          <w:b/>
          <w:sz w:val="28"/>
          <w:szCs w:val="28"/>
        </w:rPr>
        <w:tab/>
      </w:r>
      <w:r w:rsidRPr="001A70B7">
        <w:rPr>
          <w:b/>
          <w:sz w:val="28"/>
          <w:szCs w:val="28"/>
        </w:rPr>
        <w:tab/>
      </w:r>
      <w:r w:rsidRPr="001A70B7">
        <w:rPr>
          <w:b/>
          <w:sz w:val="28"/>
          <w:szCs w:val="28"/>
        </w:rPr>
        <w:tab/>
      </w:r>
    </w:p>
    <w:p w14:paraId="3CB7942D" w14:textId="77777777" w:rsidR="00B87A59" w:rsidRDefault="00B87A59" w:rsidP="00B87A59">
      <w:pPr>
        <w:pStyle w:val="NoSpacing"/>
        <w:ind w:firstLine="720"/>
        <w:rPr>
          <w:b/>
          <w:sz w:val="28"/>
          <w:szCs w:val="28"/>
        </w:rPr>
      </w:pPr>
    </w:p>
    <w:p w14:paraId="69BC4FD2" w14:textId="753D480C" w:rsidR="00B87A59" w:rsidRDefault="00B87A59" w:rsidP="0002652B">
      <w:pPr>
        <w:pStyle w:val="NoSpacing"/>
        <w:ind w:left="720"/>
        <w:rPr>
          <w:bCs/>
          <w:sz w:val="24"/>
          <w:szCs w:val="24"/>
        </w:rPr>
      </w:pPr>
      <w:r w:rsidRPr="00B87A59">
        <w:rPr>
          <w:b/>
          <w:sz w:val="24"/>
          <w:szCs w:val="24"/>
        </w:rPr>
        <w:t>Kevin Jennings, Jenning Real Estate</w:t>
      </w:r>
      <w:r>
        <w:rPr>
          <w:bCs/>
          <w:sz w:val="24"/>
          <w:szCs w:val="24"/>
        </w:rPr>
        <w:t xml:space="preserve"> came forward to dis</w:t>
      </w:r>
      <w:r w:rsidR="0002652B">
        <w:rPr>
          <w:bCs/>
          <w:sz w:val="24"/>
          <w:szCs w:val="24"/>
        </w:rPr>
        <w:t xml:space="preserve">cuss the market snapshot. The opening of </w:t>
      </w:r>
      <w:proofErr w:type="gramStart"/>
      <w:r w:rsidR="0002652B">
        <w:rPr>
          <w:bCs/>
          <w:sz w:val="24"/>
          <w:szCs w:val="24"/>
        </w:rPr>
        <w:t>uses</w:t>
      </w:r>
      <w:proofErr w:type="gramEnd"/>
      <w:r w:rsidR="0002652B">
        <w:rPr>
          <w:bCs/>
          <w:sz w:val="24"/>
          <w:szCs w:val="24"/>
        </w:rPr>
        <w:t xml:space="preserve"> is good news for them. The current market reality is that the development environment is challenging, mainly from </w:t>
      </w:r>
      <w:proofErr w:type="gramStart"/>
      <w:r w:rsidR="0002652B">
        <w:rPr>
          <w:bCs/>
          <w:sz w:val="24"/>
          <w:szCs w:val="24"/>
        </w:rPr>
        <w:t>near</w:t>
      </w:r>
      <w:proofErr w:type="gramEnd"/>
      <w:r w:rsidR="0002652B">
        <w:rPr>
          <w:bCs/>
          <w:sz w:val="24"/>
          <w:szCs w:val="24"/>
        </w:rPr>
        <w:t xml:space="preserve"> all-time highs in financing, construction costs and labor costs. It is not just </w:t>
      </w:r>
      <w:proofErr w:type="gramStart"/>
      <w:r w:rsidR="0002652B">
        <w:rPr>
          <w:bCs/>
          <w:sz w:val="24"/>
          <w:szCs w:val="24"/>
        </w:rPr>
        <w:t>Pittsfield,</w:t>
      </w:r>
      <w:proofErr w:type="gramEnd"/>
      <w:r w:rsidR="0002652B">
        <w:rPr>
          <w:bCs/>
          <w:sz w:val="24"/>
          <w:szCs w:val="24"/>
        </w:rPr>
        <w:t xml:space="preserve"> it is across the region. They continue their marketing and outreach to expose the properties for when developers are ready to move. They’ve gotten interest from smaller businesses that eventually drop off when they see the financial requirements. Some organizations avoid</w:t>
      </w:r>
      <w:r w:rsidR="00763915">
        <w:rPr>
          <w:bCs/>
          <w:sz w:val="24"/>
          <w:szCs w:val="24"/>
        </w:rPr>
        <w:t xml:space="preserve"> Brownfields at all costs, even if they’ve been remediated.</w:t>
      </w:r>
    </w:p>
    <w:p w14:paraId="24F90B19" w14:textId="77777777" w:rsidR="00763915" w:rsidRDefault="00763915" w:rsidP="0002652B">
      <w:pPr>
        <w:pStyle w:val="NoSpacing"/>
        <w:ind w:left="720"/>
        <w:rPr>
          <w:bCs/>
          <w:sz w:val="24"/>
          <w:szCs w:val="24"/>
        </w:rPr>
      </w:pPr>
    </w:p>
    <w:p w14:paraId="7ADB6AAE" w14:textId="4839A8A0" w:rsidR="00763915" w:rsidRDefault="00763915" w:rsidP="0002652B">
      <w:pPr>
        <w:pStyle w:val="NoSpacing"/>
        <w:ind w:left="720"/>
        <w:rPr>
          <w:bCs/>
          <w:sz w:val="24"/>
          <w:szCs w:val="24"/>
        </w:rPr>
      </w:pPr>
      <w:r>
        <w:rPr>
          <w:bCs/>
          <w:sz w:val="24"/>
          <w:szCs w:val="24"/>
        </w:rPr>
        <w:t xml:space="preserve">Ms. Clairmont noted the Economic Development Fund that can be accessed. Is that information being communicated? It is </w:t>
      </w:r>
      <w:proofErr w:type="gramStart"/>
      <w:r>
        <w:rPr>
          <w:bCs/>
          <w:sz w:val="24"/>
          <w:szCs w:val="24"/>
        </w:rPr>
        <w:t>on</w:t>
      </w:r>
      <w:proofErr w:type="gramEnd"/>
      <w:r>
        <w:rPr>
          <w:bCs/>
          <w:sz w:val="24"/>
          <w:szCs w:val="24"/>
        </w:rPr>
        <w:t xml:space="preserve"> a high level. They don’t get into specifics immediately. They </w:t>
      </w:r>
      <w:proofErr w:type="gramStart"/>
      <w:r>
        <w:rPr>
          <w:bCs/>
          <w:sz w:val="24"/>
          <w:szCs w:val="24"/>
        </w:rPr>
        <w:t>definitely talk</w:t>
      </w:r>
      <w:proofErr w:type="gramEnd"/>
      <w:r>
        <w:rPr>
          <w:bCs/>
          <w:sz w:val="24"/>
          <w:szCs w:val="24"/>
        </w:rPr>
        <w:t xml:space="preserve"> about the </w:t>
      </w:r>
      <w:proofErr w:type="gramStart"/>
      <w:r>
        <w:rPr>
          <w:bCs/>
          <w:sz w:val="24"/>
          <w:szCs w:val="24"/>
        </w:rPr>
        <w:t>Red Carpet</w:t>
      </w:r>
      <w:proofErr w:type="gramEnd"/>
      <w:r>
        <w:rPr>
          <w:bCs/>
          <w:sz w:val="24"/>
          <w:szCs w:val="24"/>
        </w:rPr>
        <w:t xml:space="preserve"> Team with clients.</w:t>
      </w:r>
    </w:p>
    <w:p w14:paraId="0D53E2DB" w14:textId="77777777" w:rsidR="00763915" w:rsidRDefault="00763915" w:rsidP="0002652B">
      <w:pPr>
        <w:pStyle w:val="NoSpacing"/>
        <w:ind w:left="720"/>
        <w:rPr>
          <w:bCs/>
          <w:sz w:val="24"/>
          <w:szCs w:val="24"/>
        </w:rPr>
      </w:pPr>
    </w:p>
    <w:p w14:paraId="3D5141DC" w14:textId="6B2E9855" w:rsidR="00763915" w:rsidRDefault="00763915" w:rsidP="0002652B">
      <w:pPr>
        <w:pStyle w:val="NoSpacing"/>
        <w:ind w:left="720"/>
        <w:rPr>
          <w:bCs/>
          <w:sz w:val="24"/>
          <w:szCs w:val="24"/>
        </w:rPr>
      </w:pPr>
      <w:r>
        <w:rPr>
          <w:bCs/>
          <w:sz w:val="24"/>
          <w:szCs w:val="24"/>
        </w:rPr>
        <w:t>Ms. Blake asked about their marketing strategy. Where/to whom are they marketing? It is primarily internet-based; that’s how it works today.</w:t>
      </w:r>
      <w:r w:rsidR="00942985">
        <w:rPr>
          <w:bCs/>
          <w:sz w:val="24"/>
          <w:szCs w:val="24"/>
        </w:rPr>
        <w:t xml:space="preserve"> There are industry sites that are subscription-based.</w:t>
      </w:r>
      <w:r w:rsidR="00020712">
        <w:rPr>
          <w:bCs/>
          <w:sz w:val="24"/>
          <w:szCs w:val="24"/>
        </w:rPr>
        <w:t xml:space="preserve"> There are also companies that just google looking for properties. They’ve refreshed their photos; they are just green grass, but it’s better than the moonscape. They’ve fielded developers locally, as well as nationally. They’ve spoken to people in Texas.</w:t>
      </w:r>
    </w:p>
    <w:p w14:paraId="383CDB4B" w14:textId="77777777" w:rsidR="00020712" w:rsidRDefault="00020712" w:rsidP="0002652B">
      <w:pPr>
        <w:pStyle w:val="NoSpacing"/>
        <w:ind w:left="720"/>
        <w:rPr>
          <w:bCs/>
          <w:sz w:val="24"/>
          <w:szCs w:val="24"/>
        </w:rPr>
      </w:pPr>
    </w:p>
    <w:p w14:paraId="784F2472" w14:textId="21FC786F" w:rsidR="00B87A59" w:rsidRDefault="00020712" w:rsidP="00B87A59">
      <w:pPr>
        <w:pStyle w:val="NoSpacing"/>
        <w:ind w:left="720"/>
        <w:rPr>
          <w:bCs/>
          <w:sz w:val="24"/>
          <w:szCs w:val="24"/>
        </w:rPr>
      </w:pPr>
      <w:r>
        <w:rPr>
          <w:bCs/>
          <w:sz w:val="24"/>
          <w:szCs w:val="24"/>
        </w:rPr>
        <w:lastRenderedPageBreak/>
        <w:t xml:space="preserve">Ms. Clairmont asked if there’s been concerns about utilities? Those discussions happen at </w:t>
      </w:r>
      <w:proofErr w:type="gramStart"/>
      <w:r>
        <w:rPr>
          <w:bCs/>
          <w:sz w:val="24"/>
          <w:szCs w:val="24"/>
        </w:rPr>
        <w:t>the</w:t>
      </w:r>
      <w:proofErr w:type="gramEnd"/>
      <w:r>
        <w:rPr>
          <w:bCs/>
          <w:sz w:val="24"/>
          <w:szCs w:val="24"/>
        </w:rPr>
        <w:t xml:space="preserve"> high </w:t>
      </w:r>
      <w:proofErr w:type="gramStart"/>
      <w:r>
        <w:rPr>
          <w:bCs/>
          <w:sz w:val="24"/>
          <w:szCs w:val="24"/>
        </w:rPr>
        <w:t>level,</w:t>
      </w:r>
      <w:proofErr w:type="gramEnd"/>
      <w:r>
        <w:rPr>
          <w:bCs/>
          <w:sz w:val="24"/>
          <w:szCs w:val="24"/>
        </w:rPr>
        <w:t xml:space="preserve"> when they come </w:t>
      </w:r>
      <w:proofErr w:type="gramStart"/>
      <w:r>
        <w:rPr>
          <w:bCs/>
          <w:sz w:val="24"/>
          <w:szCs w:val="24"/>
        </w:rPr>
        <w:t>see</w:t>
      </w:r>
      <w:proofErr w:type="gramEnd"/>
      <w:r>
        <w:rPr>
          <w:bCs/>
          <w:sz w:val="24"/>
          <w:szCs w:val="24"/>
        </w:rPr>
        <w:t xml:space="preserve"> the site. Unfortunately, they’ve lost business to the South; that’s just the reality of living in New England.</w:t>
      </w:r>
      <w:r w:rsidR="00C62D0F">
        <w:rPr>
          <w:bCs/>
          <w:sz w:val="24"/>
          <w:szCs w:val="24"/>
        </w:rPr>
        <w:t xml:space="preserve"> Also, c</w:t>
      </w:r>
      <w:r>
        <w:rPr>
          <w:bCs/>
          <w:sz w:val="24"/>
          <w:szCs w:val="24"/>
        </w:rPr>
        <w:t xml:space="preserve">onstruction </w:t>
      </w:r>
      <w:r w:rsidR="00C62D0F">
        <w:rPr>
          <w:bCs/>
          <w:sz w:val="24"/>
          <w:szCs w:val="24"/>
        </w:rPr>
        <w:t>costs are just insane, more than during Covid.</w:t>
      </w:r>
    </w:p>
    <w:p w14:paraId="0F361E9B" w14:textId="77777777" w:rsidR="00B87A59" w:rsidRDefault="00B87A59" w:rsidP="00B87A59">
      <w:pPr>
        <w:pStyle w:val="NoSpacing"/>
        <w:ind w:left="720"/>
        <w:rPr>
          <w:bCs/>
          <w:sz w:val="24"/>
          <w:szCs w:val="24"/>
        </w:rPr>
      </w:pPr>
    </w:p>
    <w:p w14:paraId="4E0E3077" w14:textId="55D8DD04" w:rsidR="00F55D26" w:rsidRPr="00594B5A" w:rsidRDefault="00F55D26" w:rsidP="00C52C8C">
      <w:pPr>
        <w:pStyle w:val="NoSpacing"/>
        <w:ind w:firstLine="720"/>
        <w:rPr>
          <w:b/>
          <w:sz w:val="28"/>
          <w:szCs w:val="28"/>
        </w:rPr>
      </w:pPr>
      <w:r>
        <w:rPr>
          <w:b/>
          <w:sz w:val="28"/>
          <w:szCs w:val="28"/>
        </w:rPr>
        <w:t>V.</w:t>
      </w:r>
      <w:r>
        <w:rPr>
          <w:b/>
          <w:sz w:val="28"/>
          <w:szCs w:val="28"/>
        </w:rPr>
        <w:tab/>
        <w:t>OTHER BUSINESS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36C05688" w14:textId="77777777" w:rsidR="00FE6F4E" w:rsidRDefault="00FE6F4E" w:rsidP="00FE6F4E">
      <w:pPr>
        <w:pStyle w:val="NoSpacing"/>
        <w:ind w:left="720"/>
      </w:pPr>
    </w:p>
    <w:p w14:paraId="29111FFF" w14:textId="6F94E16B" w:rsidR="00923B58" w:rsidRDefault="00FE6F4E" w:rsidP="00217CFA">
      <w:pPr>
        <w:pStyle w:val="NoSpacing"/>
        <w:ind w:left="720"/>
        <w:rPr>
          <w:bCs/>
          <w:sz w:val="24"/>
          <w:szCs w:val="24"/>
        </w:rPr>
      </w:pPr>
      <w:r>
        <w:t xml:space="preserve">The next board meeting will be </w:t>
      </w:r>
      <w:r w:rsidR="00F55D26">
        <w:t>June 11, 2026</w:t>
      </w:r>
      <w:r w:rsidR="00217CFA">
        <w:t>.</w:t>
      </w:r>
    </w:p>
    <w:p w14:paraId="5B1564B1" w14:textId="77777777" w:rsidR="00F55D26" w:rsidRDefault="00F55D26" w:rsidP="00C52C8C">
      <w:pPr>
        <w:pStyle w:val="NoSpacing"/>
        <w:rPr>
          <w:bCs/>
          <w:sz w:val="24"/>
          <w:szCs w:val="24"/>
        </w:rPr>
      </w:pPr>
    </w:p>
    <w:p w14:paraId="5E2B9921" w14:textId="77777777" w:rsidR="00C52C8C" w:rsidRDefault="007D3556" w:rsidP="00C52C8C">
      <w:pPr>
        <w:pStyle w:val="NoSpacing"/>
        <w:ind w:left="720"/>
        <w:rPr>
          <w:bCs/>
          <w:sz w:val="24"/>
          <w:szCs w:val="24"/>
        </w:rPr>
      </w:pPr>
      <w:r>
        <w:rPr>
          <w:b/>
          <w:sz w:val="28"/>
          <w:szCs w:val="28"/>
        </w:rPr>
        <w:t xml:space="preserve"> </w:t>
      </w:r>
      <w:r w:rsidR="00F15895">
        <w:rPr>
          <w:b/>
          <w:sz w:val="28"/>
          <w:szCs w:val="28"/>
        </w:rPr>
        <w:t>VI</w:t>
      </w:r>
      <w:r w:rsidR="00F15895" w:rsidRPr="003D6C6C">
        <w:rPr>
          <w:b/>
          <w:sz w:val="28"/>
          <w:szCs w:val="28"/>
        </w:rPr>
        <w:t>.</w:t>
      </w:r>
      <w:r w:rsidR="00F15895">
        <w:rPr>
          <w:b/>
          <w:sz w:val="28"/>
          <w:szCs w:val="28"/>
        </w:rPr>
        <w:tab/>
        <w:t>EXECUTIVE SESSION</w:t>
      </w:r>
      <w:r w:rsidR="00F15895">
        <w:rPr>
          <w:b/>
          <w:sz w:val="28"/>
          <w:szCs w:val="28"/>
        </w:rPr>
        <w:tab/>
      </w:r>
      <w:r w:rsidR="00F15895">
        <w:rPr>
          <w:b/>
          <w:sz w:val="28"/>
          <w:szCs w:val="28"/>
        </w:rPr>
        <w:tab/>
      </w:r>
      <w:r w:rsidR="00F15895">
        <w:rPr>
          <w:b/>
          <w:sz w:val="28"/>
          <w:szCs w:val="28"/>
        </w:rPr>
        <w:tab/>
      </w:r>
      <w:r w:rsidR="00F15895">
        <w:rPr>
          <w:b/>
          <w:sz w:val="28"/>
          <w:szCs w:val="28"/>
        </w:rPr>
        <w:tab/>
      </w:r>
      <w:r w:rsidR="00F15895">
        <w:rPr>
          <w:b/>
          <w:sz w:val="28"/>
          <w:szCs w:val="28"/>
        </w:rPr>
        <w:tab/>
      </w:r>
      <w:r w:rsidR="00F15895">
        <w:rPr>
          <w:b/>
          <w:sz w:val="28"/>
          <w:szCs w:val="28"/>
        </w:rPr>
        <w:tab/>
      </w:r>
    </w:p>
    <w:p w14:paraId="5BB63988" w14:textId="77777777" w:rsidR="00C52C8C" w:rsidRDefault="00C52C8C" w:rsidP="00C52C8C">
      <w:pPr>
        <w:pStyle w:val="NoSpacing"/>
        <w:ind w:left="720"/>
        <w:rPr>
          <w:bCs/>
          <w:sz w:val="24"/>
          <w:szCs w:val="24"/>
        </w:rPr>
      </w:pPr>
    </w:p>
    <w:p w14:paraId="33E1CF60" w14:textId="092F62DB" w:rsidR="00C52C8C" w:rsidRPr="006215DB" w:rsidRDefault="00C52C8C" w:rsidP="00C52C8C">
      <w:pPr>
        <w:spacing w:after="0" w:line="240" w:lineRule="auto"/>
        <w:ind w:left="720"/>
      </w:pPr>
      <w:r w:rsidRPr="006215DB">
        <w:rPr>
          <w:bCs/>
          <w:sz w:val="24"/>
          <w:szCs w:val="24"/>
        </w:rPr>
        <w:t>Chair Denmark noted that a</w:t>
      </w:r>
      <w:r w:rsidRPr="006215DB">
        <w:rPr>
          <w:sz w:val="24"/>
          <w:szCs w:val="24"/>
          <w:lang w:val="en"/>
        </w:rPr>
        <w:t xml:space="preserve">s required by guidance regarding the open meeting law, </w:t>
      </w:r>
      <w:r w:rsidR="00217CFA">
        <w:rPr>
          <w:sz w:val="24"/>
          <w:szCs w:val="24"/>
          <w:lang w:val="en"/>
        </w:rPr>
        <w:t>he has</w:t>
      </w:r>
      <w:r w:rsidRPr="006215DB">
        <w:rPr>
          <w:sz w:val="24"/>
          <w:szCs w:val="24"/>
          <w:lang w:val="en"/>
        </w:rPr>
        <w:t xml:space="preserve"> determined that discussion in an open session regarding a possible transfer of property located on Site 9 in the William Stanley Business Park may have a detrimental effect on PEDA’s negotiating position; therefore</w:t>
      </w:r>
      <w:r w:rsidR="0082703F">
        <w:rPr>
          <w:sz w:val="24"/>
          <w:szCs w:val="24"/>
          <w:lang w:val="en"/>
        </w:rPr>
        <w:t xml:space="preserve">, </w:t>
      </w:r>
      <w:r w:rsidRPr="006215DB">
        <w:t>Mr. Denmark made the motion:</w:t>
      </w:r>
    </w:p>
    <w:p w14:paraId="78DD56FC" w14:textId="77777777" w:rsidR="00C52C8C" w:rsidRPr="006215DB" w:rsidRDefault="00C52C8C" w:rsidP="00C52C8C">
      <w:pPr>
        <w:spacing w:after="0" w:line="240" w:lineRule="auto"/>
        <w:ind w:left="720"/>
      </w:pPr>
    </w:p>
    <w:p w14:paraId="5E5EFBD4" w14:textId="77777777" w:rsidR="00C52C8C" w:rsidRPr="006215DB" w:rsidRDefault="00C52C8C" w:rsidP="00C52C8C">
      <w:pPr>
        <w:spacing w:after="0" w:line="240" w:lineRule="auto"/>
        <w:ind w:left="1080"/>
      </w:pPr>
      <w:r w:rsidRPr="006215DB">
        <w:t>WHEREAS the Board of Directors of the Pittsfield Economic Development Authority convened in open session; and</w:t>
      </w:r>
    </w:p>
    <w:p w14:paraId="7CEFDEA3" w14:textId="77777777" w:rsidR="00C52C8C" w:rsidRPr="006215DB" w:rsidRDefault="00C52C8C" w:rsidP="00C52C8C">
      <w:pPr>
        <w:spacing w:after="0" w:line="240" w:lineRule="auto"/>
        <w:ind w:left="1080"/>
      </w:pPr>
    </w:p>
    <w:p w14:paraId="193CFF44" w14:textId="77777777" w:rsidR="00C52C8C" w:rsidRPr="006215DB" w:rsidRDefault="00C52C8C" w:rsidP="00C52C8C">
      <w:pPr>
        <w:spacing w:after="0" w:line="240" w:lineRule="auto"/>
        <w:ind w:left="1080"/>
      </w:pPr>
      <w:r w:rsidRPr="006215DB">
        <w:t>WHEREAS the Chairman has stated that he has determined that a discussion in Open Session regarding possible transfer of property located on Site 9 may have a detrimental effect on PEDA’s negotiating position, therefore, he moves to have the Board enter Executive Session; and that after the Executive Session the Board will reconvene in Open Session.</w:t>
      </w:r>
    </w:p>
    <w:p w14:paraId="5419847B" w14:textId="77777777" w:rsidR="00C52C8C" w:rsidRPr="006215DB" w:rsidRDefault="00C52C8C" w:rsidP="00C52C8C">
      <w:pPr>
        <w:spacing w:after="0" w:line="240" w:lineRule="auto"/>
        <w:ind w:left="1080"/>
      </w:pPr>
    </w:p>
    <w:p w14:paraId="71FC4609" w14:textId="77777777" w:rsidR="00C52C8C" w:rsidRDefault="00C52C8C" w:rsidP="00C52C8C">
      <w:pPr>
        <w:spacing w:after="0" w:line="240" w:lineRule="auto"/>
        <w:ind w:left="1080"/>
      </w:pPr>
      <w:r w:rsidRPr="006215DB">
        <w:t>NOW THEREFORE the Board hereby approves the motion to enter executive session by taking a roll call vote.</w:t>
      </w:r>
    </w:p>
    <w:p w14:paraId="37A19E32" w14:textId="77777777" w:rsidR="00217CFA" w:rsidRPr="00217CFA" w:rsidRDefault="00217CFA" w:rsidP="00217CFA">
      <w:pPr>
        <w:spacing w:after="0" w:line="240" w:lineRule="auto"/>
        <w:ind w:left="720"/>
        <w:rPr>
          <w:bCs/>
          <w:sz w:val="24"/>
          <w:szCs w:val="24"/>
        </w:rPr>
      </w:pPr>
    </w:p>
    <w:p w14:paraId="7C928193" w14:textId="7A0692BA" w:rsidR="00217CFA" w:rsidRDefault="00217CFA" w:rsidP="00217CFA">
      <w:pPr>
        <w:spacing w:after="0" w:line="240" w:lineRule="auto"/>
        <w:ind w:left="720"/>
        <w:rPr>
          <w:bCs/>
          <w:sz w:val="24"/>
          <w:szCs w:val="24"/>
        </w:rPr>
      </w:pPr>
      <w:r>
        <w:rPr>
          <w:bCs/>
          <w:sz w:val="24"/>
          <w:szCs w:val="24"/>
        </w:rPr>
        <w:t xml:space="preserve">It was seconded by Ms. </w:t>
      </w:r>
      <w:proofErr w:type="gramStart"/>
      <w:r>
        <w:rPr>
          <w:bCs/>
          <w:sz w:val="24"/>
          <w:szCs w:val="24"/>
        </w:rPr>
        <w:t>Green</w:t>
      </w:r>
      <w:proofErr w:type="gramEnd"/>
      <w:r>
        <w:rPr>
          <w:bCs/>
          <w:sz w:val="24"/>
          <w:szCs w:val="24"/>
        </w:rPr>
        <w:t xml:space="preserve"> and it was approved unanimously</w:t>
      </w:r>
      <w:r w:rsidR="0082703F">
        <w:rPr>
          <w:bCs/>
          <w:sz w:val="24"/>
          <w:szCs w:val="24"/>
        </w:rPr>
        <w:t xml:space="preserve"> by a Roll Call vote</w:t>
      </w:r>
      <w:r>
        <w:rPr>
          <w:bCs/>
          <w:sz w:val="24"/>
          <w:szCs w:val="24"/>
        </w:rPr>
        <w:t>.</w:t>
      </w:r>
      <w:r w:rsidR="00F15895" w:rsidRPr="00217CFA">
        <w:rPr>
          <w:bCs/>
          <w:sz w:val="24"/>
          <w:szCs w:val="24"/>
        </w:rPr>
        <w:tab/>
      </w:r>
    </w:p>
    <w:p w14:paraId="0C515099" w14:textId="48EE6481" w:rsidR="00923B58" w:rsidRPr="00217CFA" w:rsidRDefault="00F15895" w:rsidP="00217CFA">
      <w:pPr>
        <w:spacing w:after="0" w:line="240" w:lineRule="auto"/>
        <w:ind w:left="720"/>
        <w:rPr>
          <w:sz w:val="24"/>
          <w:szCs w:val="24"/>
          <w:lang w:val="en"/>
        </w:rPr>
      </w:pPr>
      <w:r w:rsidRPr="00217CFA">
        <w:rPr>
          <w:sz w:val="24"/>
          <w:szCs w:val="24"/>
          <w:lang w:val="en"/>
        </w:rPr>
        <w:tab/>
      </w:r>
      <w:r w:rsidRPr="00217CFA">
        <w:rPr>
          <w:sz w:val="24"/>
          <w:szCs w:val="24"/>
          <w:lang w:val="en"/>
        </w:rPr>
        <w:tab/>
      </w:r>
      <w:r w:rsidRPr="00217CFA">
        <w:rPr>
          <w:sz w:val="24"/>
          <w:szCs w:val="24"/>
          <w:lang w:val="en"/>
        </w:rPr>
        <w:tab/>
      </w:r>
      <w:r w:rsidRPr="00217CFA">
        <w:rPr>
          <w:sz w:val="24"/>
          <w:szCs w:val="24"/>
          <w:lang w:val="en"/>
        </w:rPr>
        <w:tab/>
      </w:r>
      <w:r w:rsidRPr="00217CFA">
        <w:rPr>
          <w:sz w:val="24"/>
          <w:szCs w:val="24"/>
          <w:lang w:val="en"/>
        </w:rPr>
        <w:tab/>
      </w:r>
      <w:r w:rsidRPr="00217CFA">
        <w:rPr>
          <w:sz w:val="24"/>
          <w:szCs w:val="24"/>
          <w:lang w:val="en"/>
        </w:rPr>
        <w:tab/>
      </w:r>
      <w:r w:rsidRPr="00217CFA">
        <w:rPr>
          <w:sz w:val="24"/>
          <w:szCs w:val="24"/>
          <w:lang w:val="en"/>
        </w:rPr>
        <w:tab/>
      </w:r>
    </w:p>
    <w:p w14:paraId="5575EAD6" w14:textId="0BC479DA" w:rsidR="003D6C6C" w:rsidRDefault="00F15895" w:rsidP="00FE6F4E">
      <w:pPr>
        <w:pStyle w:val="NoSpacing"/>
        <w:ind w:firstLine="720"/>
        <w:rPr>
          <w:sz w:val="24"/>
          <w:szCs w:val="24"/>
        </w:rPr>
      </w:pPr>
      <w:r>
        <w:rPr>
          <w:b/>
          <w:sz w:val="28"/>
          <w:szCs w:val="28"/>
        </w:rPr>
        <w:t>VII</w:t>
      </w:r>
      <w:r w:rsidR="00CE0902">
        <w:rPr>
          <w:b/>
          <w:sz w:val="28"/>
          <w:szCs w:val="28"/>
        </w:rPr>
        <w:t>.</w:t>
      </w:r>
      <w:r w:rsidR="00CB1376">
        <w:tab/>
      </w:r>
      <w:r w:rsidR="00B80B1F" w:rsidRPr="00F67FEE">
        <w:rPr>
          <w:b/>
          <w:sz w:val="28"/>
          <w:szCs w:val="28"/>
        </w:rPr>
        <w:t>ADJOURNMENT</w:t>
      </w:r>
      <w:r w:rsidR="00B80B1F">
        <w:tab/>
      </w:r>
      <w:r w:rsidR="00B80B1F">
        <w:tab/>
      </w:r>
      <w:r w:rsidR="00B80B1F">
        <w:tab/>
      </w:r>
      <w:r w:rsidR="00B80B1F">
        <w:tab/>
      </w:r>
      <w:r w:rsidR="00B80B1F">
        <w:tab/>
      </w:r>
      <w:r w:rsidR="00B80B1F">
        <w:tab/>
      </w:r>
      <w:r w:rsidR="00B80B1F">
        <w:tab/>
      </w:r>
    </w:p>
    <w:p w14:paraId="474209C3" w14:textId="77777777" w:rsidR="00FE6F4E" w:rsidRDefault="00FE6F4E" w:rsidP="00FE6F4E">
      <w:pPr>
        <w:pStyle w:val="NoSpacing"/>
        <w:ind w:firstLine="720"/>
        <w:rPr>
          <w:sz w:val="24"/>
          <w:szCs w:val="24"/>
        </w:rPr>
      </w:pPr>
    </w:p>
    <w:p w14:paraId="216E8D56" w14:textId="54DCF308" w:rsidR="00FE6F4E" w:rsidRDefault="00217CFA" w:rsidP="00217CFA">
      <w:pPr>
        <w:pStyle w:val="NoSpacing"/>
        <w:ind w:left="720"/>
        <w:rPr>
          <w:sz w:val="24"/>
          <w:szCs w:val="24"/>
        </w:rPr>
      </w:pPr>
      <w:r>
        <w:rPr>
          <w:sz w:val="24"/>
          <w:szCs w:val="24"/>
        </w:rPr>
        <w:t>Ms. Green</w:t>
      </w:r>
      <w:r w:rsidR="00FE6F4E">
        <w:rPr>
          <w:sz w:val="24"/>
          <w:szCs w:val="24"/>
        </w:rPr>
        <w:t xml:space="preserve"> made a motion to adjourn at </w:t>
      </w:r>
      <w:r>
        <w:rPr>
          <w:sz w:val="24"/>
          <w:szCs w:val="24"/>
        </w:rPr>
        <w:t>10:15</w:t>
      </w:r>
      <w:r w:rsidR="00FE6F4E">
        <w:rPr>
          <w:sz w:val="24"/>
          <w:szCs w:val="24"/>
        </w:rPr>
        <w:t xml:space="preserve">am; it was seconded by </w:t>
      </w:r>
      <w:r>
        <w:rPr>
          <w:sz w:val="24"/>
          <w:szCs w:val="24"/>
        </w:rPr>
        <w:t>Ms. Blake</w:t>
      </w:r>
      <w:r w:rsidR="00FE6F4E">
        <w:rPr>
          <w:sz w:val="24"/>
          <w:szCs w:val="24"/>
        </w:rPr>
        <w:t xml:space="preserve"> and was approved unanimously.</w:t>
      </w:r>
    </w:p>
    <w:p w14:paraId="4D682AD8" w14:textId="77777777" w:rsidR="00FE6F4E" w:rsidRDefault="00FE6F4E" w:rsidP="00FE6F4E">
      <w:pPr>
        <w:pStyle w:val="NoSpacing"/>
        <w:ind w:firstLine="720"/>
        <w:rPr>
          <w:sz w:val="24"/>
          <w:szCs w:val="24"/>
        </w:rPr>
      </w:pPr>
    </w:p>
    <w:p w14:paraId="33DAA34C" w14:textId="77777777" w:rsidR="00FE6F4E" w:rsidRDefault="00FE6F4E" w:rsidP="00FE6F4E">
      <w:pPr>
        <w:pStyle w:val="NoSpacing"/>
        <w:ind w:firstLine="720"/>
        <w:rPr>
          <w:sz w:val="24"/>
          <w:szCs w:val="24"/>
        </w:rPr>
      </w:pPr>
    </w:p>
    <w:p w14:paraId="4688B927" w14:textId="77777777" w:rsidR="00FE6F4E" w:rsidRDefault="00FE6F4E" w:rsidP="00FE6F4E">
      <w:pPr>
        <w:pStyle w:val="NoSpacing"/>
        <w:ind w:firstLine="720"/>
        <w:rPr>
          <w:sz w:val="24"/>
          <w:szCs w:val="24"/>
        </w:rPr>
      </w:pPr>
    </w:p>
    <w:p w14:paraId="10012B9A" w14:textId="5257C73F" w:rsidR="00FE6F4E" w:rsidRDefault="00FE6F4E" w:rsidP="00FE6F4E">
      <w:pPr>
        <w:pStyle w:val="NoSpacing"/>
        <w:ind w:firstLine="720"/>
        <w:rPr>
          <w:sz w:val="24"/>
          <w:szCs w:val="24"/>
        </w:rPr>
      </w:pPr>
      <w:r>
        <w:rPr>
          <w:sz w:val="24"/>
          <w:szCs w:val="24"/>
        </w:rPr>
        <w:t>Submitted by Ted Kozlowski</w:t>
      </w:r>
    </w:p>
    <w:p w14:paraId="308F412C" w14:textId="77777777" w:rsidR="00FE6F4E" w:rsidRDefault="00FE6F4E" w:rsidP="00FE6F4E">
      <w:pPr>
        <w:pStyle w:val="NoSpacing"/>
        <w:ind w:firstLine="720"/>
        <w:rPr>
          <w:sz w:val="24"/>
          <w:szCs w:val="24"/>
        </w:rPr>
      </w:pPr>
    </w:p>
    <w:p w14:paraId="355FD300" w14:textId="77777777" w:rsidR="00FE6F4E" w:rsidRPr="00786EC6" w:rsidRDefault="00FE6F4E" w:rsidP="00FE6F4E">
      <w:pPr>
        <w:pStyle w:val="NoSpacing"/>
        <w:ind w:firstLine="720"/>
      </w:pPr>
    </w:p>
    <w:sectPr w:rsidR="00FE6F4E" w:rsidRPr="00786EC6" w:rsidSect="00413C98">
      <w:headerReference w:type="default" r:id="rId7"/>
      <w:footerReference w:type="default" r:id="rId8"/>
      <w:pgSz w:w="12240" w:h="15840"/>
      <w:pgMar w:top="810" w:right="1170" w:bottom="36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1A641" w14:textId="77777777" w:rsidR="0038350F" w:rsidRDefault="0038350F" w:rsidP="005E12EA">
      <w:pPr>
        <w:spacing w:after="0" w:line="240" w:lineRule="auto"/>
      </w:pPr>
      <w:r>
        <w:separator/>
      </w:r>
    </w:p>
  </w:endnote>
  <w:endnote w:type="continuationSeparator" w:id="0">
    <w:p w14:paraId="113ACEC7" w14:textId="77777777" w:rsidR="0038350F" w:rsidRDefault="0038350F" w:rsidP="005E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235276"/>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5B0EF287" w14:textId="77777777" w:rsidR="00CB3584" w:rsidRDefault="00CB3584">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7F21C046" w14:textId="471F33CB" w:rsidR="00CB3584" w:rsidRPr="00CB3584" w:rsidRDefault="00CB3584" w:rsidP="00CB3584">
            <w:pPr>
              <w:pStyle w:val="Footer"/>
              <w:rPr>
                <w:sz w:val="16"/>
                <w:szCs w:val="16"/>
              </w:rPr>
            </w:pPr>
            <w:r w:rsidRPr="00CB3584">
              <w:rPr>
                <w:sz w:val="16"/>
                <w:szCs w:val="16"/>
              </w:rPr>
              <w:fldChar w:fldCharType="begin"/>
            </w:r>
            <w:r w:rsidRPr="00CB3584">
              <w:rPr>
                <w:sz w:val="16"/>
                <w:szCs w:val="16"/>
              </w:rPr>
              <w:instrText xml:space="preserve"> FILENAME \p \* MERGEFORMAT </w:instrText>
            </w:r>
            <w:r w:rsidRPr="00CB3584">
              <w:rPr>
                <w:sz w:val="16"/>
                <w:szCs w:val="16"/>
              </w:rPr>
              <w:fldChar w:fldCharType="separate"/>
            </w:r>
            <w:r w:rsidRPr="00CB3584">
              <w:rPr>
                <w:noProof/>
                <w:sz w:val="16"/>
                <w:szCs w:val="16"/>
              </w:rPr>
              <w:t>S:\DCD\PEDA\PEDA Board Meetings\2026 Bd Mtgs\Minutes April 23, 2026 .docx</w:t>
            </w:r>
            <w:r w:rsidRPr="00CB3584">
              <w:rPr>
                <w:sz w:val="16"/>
                <w:szCs w:val="16"/>
              </w:rPr>
              <w:fldChar w:fldCharType="end"/>
            </w:r>
          </w:p>
        </w:sdtContent>
      </w:sdt>
    </w:sdtContent>
  </w:sdt>
  <w:p w14:paraId="69E4978C" w14:textId="25974049" w:rsidR="005E12EA" w:rsidRPr="00CB3584" w:rsidRDefault="005E12EA" w:rsidP="00CB3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D99F6" w14:textId="77777777" w:rsidR="0038350F" w:rsidRDefault="0038350F" w:rsidP="005E12EA">
      <w:pPr>
        <w:spacing w:after="0" w:line="240" w:lineRule="auto"/>
      </w:pPr>
      <w:r>
        <w:separator/>
      </w:r>
    </w:p>
  </w:footnote>
  <w:footnote w:type="continuationSeparator" w:id="0">
    <w:p w14:paraId="36B799F5" w14:textId="77777777" w:rsidR="0038350F" w:rsidRDefault="0038350F" w:rsidP="005E1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850758"/>
      <w:docPartObj>
        <w:docPartGallery w:val="Watermarks"/>
        <w:docPartUnique/>
      </w:docPartObj>
    </w:sdtPr>
    <w:sdtEndPr/>
    <w:sdtContent>
      <w:p w14:paraId="06F42DC8" w14:textId="0C4C2000" w:rsidR="005E12EA" w:rsidRDefault="0038350F">
        <w:pPr>
          <w:pStyle w:val="Header"/>
        </w:pPr>
        <w:r>
          <w:rPr>
            <w:noProof/>
          </w:rPr>
          <w:pict w14:anchorId="381A0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93C"/>
    <w:multiLevelType w:val="hybridMultilevel"/>
    <w:tmpl w:val="A3D00A20"/>
    <w:lvl w:ilvl="0" w:tplc="4726FDEA">
      <w:start w:val="6"/>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78A6064"/>
    <w:multiLevelType w:val="hybridMultilevel"/>
    <w:tmpl w:val="FB6A9EF8"/>
    <w:lvl w:ilvl="0" w:tplc="0E4E120E">
      <w:start w:val="5"/>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7B60017"/>
    <w:multiLevelType w:val="hybridMultilevel"/>
    <w:tmpl w:val="08E80C54"/>
    <w:lvl w:ilvl="0" w:tplc="C65065B4">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7701D"/>
    <w:multiLevelType w:val="hybridMultilevel"/>
    <w:tmpl w:val="1C10FFB6"/>
    <w:lvl w:ilvl="0" w:tplc="672A2698">
      <w:start w:val="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A66C3C"/>
    <w:multiLevelType w:val="hybridMultilevel"/>
    <w:tmpl w:val="A83485C8"/>
    <w:lvl w:ilvl="0" w:tplc="B886655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641C5"/>
    <w:multiLevelType w:val="hybridMultilevel"/>
    <w:tmpl w:val="AB0EDB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6A85204"/>
    <w:multiLevelType w:val="hybridMultilevel"/>
    <w:tmpl w:val="3C5021EC"/>
    <w:lvl w:ilvl="0" w:tplc="433CA32C">
      <w:start w:val="2"/>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ACC47C7"/>
    <w:multiLevelType w:val="hybridMultilevel"/>
    <w:tmpl w:val="2B1E7008"/>
    <w:lvl w:ilvl="0" w:tplc="8042EC26">
      <w:start w:val="4"/>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B787657"/>
    <w:multiLevelType w:val="hybridMultilevel"/>
    <w:tmpl w:val="F7984496"/>
    <w:lvl w:ilvl="0" w:tplc="A0DCA9B4">
      <w:start w:val="4"/>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CE85F73"/>
    <w:multiLevelType w:val="hybridMultilevel"/>
    <w:tmpl w:val="4B28D338"/>
    <w:lvl w:ilvl="0" w:tplc="196A4452">
      <w:start w:val="81"/>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FE02E84"/>
    <w:multiLevelType w:val="hybridMultilevel"/>
    <w:tmpl w:val="B8004620"/>
    <w:lvl w:ilvl="0" w:tplc="126E689C">
      <w:start w:val="4"/>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E4A7AB4"/>
    <w:multiLevelType w:val="hybridMultilevel"/>
    <w:tmpl w:val="F844F8EE"/>
    <w:lvl w:ilvl="0" w:tplc="C7FA5FF0">
      <w:start w:val="6"/>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12" w15:restartNumberingAfterBreak="0">
    <w:nsid w:val="68CD3F83"/>
    <w:multiLevelType w:val="hybridMultilevel"/>
    <w:tmpl w:val="6E2E57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755C2434"/>
    <w:multiLevelType w:val="hybridMultilevel"/>
    <w:tmpl w:val="AE627F5E"/>
    <w:lvl w:ilvl="0" w:tplc="AF54D3C4">
      <w:numFmt w:val="bullet"/>
      <w:lvlText w:val="-"/>
      <w:lvlJc w:val="left"/>
      <w:pPr>
        <w:ind w:left="3240" w:hanging="360"/>
      </w:pPr>
      <w:rPr>
        <w:rFonts w:ascii="Calibri" w:eastAsiaTheme="minorHAns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192063638">
    <w:abstractNumId w:val="0"/>
  </w:num>
  <w:num w:numId="2" w16cid:durableId="782379838">
    <w:abstractNumId w:val="9"/>
  </w:num>
  <w:num w:numId="3" w16cid:durableId="2042317947">
    <w:abstractNumId w:val="3"/>
  </w:num>
  <w:num w:numId="4" w16cid:durableId="2140996751">
    <w:abstractNumId w:val="1"/>
  </w:num>
  <w:num w:numId="5" w16cid:durableId="165754949">
    <w:abstractNumId w:val="6"/>
  </w:num>
  <w:num w:numId="6" w16cid:durableId="1233347534">
    <w:abstractNumId w:val="13"/>
  </w:num>
  <w:num w:numId="7" w16cid:durableId="1991206857">
    <w:abstractNumId w:val="4"/>
  </w:num>
  <w:num w:numId="8" w16cid:durableId="996762403">
    <w:abstractNumId w:val="11"/>
  </w:num>
  <w:num w:numId="9" w16cid:durableId="1316182661">
    <w:abstractNumId w:val="10"/>
  </w:num>
  <w:num w:numId="10" w16cid:durableId="268390782">
    <w:abstractNumId w:val="5"/>
  </w:num>
  <w:num w:numId="11" w16cid:durableId="164364800">
    <w:abstractNumId w:val="12"/>
  </w:num>
  <w:num w:numId="12" w16cid:durableId="307898194">
    <w:abstractNumId w:val="7"/>
  </w:num>
  <w:num w:numId="13" w16cid:durableId="1638141321">
    <w:abstractNumId w:val="2"/>
  </w:num>
  <w:num w:numId="14" w16cid:durableId="1799784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427"/>
    <w:rsid w:val="0000374A"/>
    <w:rsid w:val="00004951"/>
    <w:rsid w:val="00004E26"/>
    <w:rsid w:val="00005656"/>
    <w:rsid w:val="00005F18"/>
    <w:rsid w:val="000061FB"/>
    <w:rsid w:val="00006C09"/>
    <w:rsid w:val="00013C9A"/>
    <w:rsid w:val="0001702A"/>
    <w:rsid w:val="00017983"/>
    <w:rsid w:val="00020449"/>
    <w:rsid w:val="00020712"/>
    <w:rsid w:val="00021108"/>
    <w:rsid w:val="00021435"/>
    <w:rsid w:val="00025189"/>
    <w:rsid w:val="0002652B"/>
    <w:rsid w:val="00037462"/>
    <w:rsid w:val="000443A6"/>
    <w:rsid w:val="00044595"/>
    <w:rsid w:val="00044B57"/>
    <w:rsid w:val="00045195"/>
    <w:rsid w:val="00046F9A"/>
    <w:rsid w:val="00053D5F"/>
    <w:rsid w:val="00054773"/>
    <w:rsid w:val="00054A8E"/>
    <w:rsid w:val="0005592A"/>
    <w:rsid w:val="00064127"/>
    <w:rsid w:val="00064416"/>
    <w:rsid w:val="00067272"/>
    <w:rsid w:val="00070951"/>
    <w:rsid w:val="0008148E"/>
    <w:rsid w:val="00081519"/>
    <w:rsid w:val="000822AE"/>
    <w:rsid w:val="0008296D"/>
    <w:rsid w:val="000844EE"/>
    <w:rsid w:val="0008669C"/>
    <w:rsid w:val="00086816"/>
    <w:rsid w:val="00086DE8"/>
    <w:rsid w:val="00091517"/>
    <w:rsid w:val="00091A89"/>
    <w:rsid w:val="00093E86"/>
    <w:rsid w:val="000A402C"/>
    <w:rsid w:val="000A7F7C"/>
    <w:rsid w:val="000B1E01"/>
    <w:rsid w:val="000B44E8"/>
    <w:rsid w:val="000C6C4C"/>
    <w:rsid w:val="000D16FF"/>
    <w:rsid w:val="000D1AA8"/>
    <w:rsid w:val="000D1ADE"/>
    <w:rsid w:val="000D29A2"/>
    <w:rsid w:val="000D6249"/>
    <w:rsid w:val="000D7C03"/>
    <w:rsid w:val="000E0B7F"/>
    <w:rsid w:val="000F12EB"/>
    <w:rsid w:val="000F4DDF"/>
    <w:rsid w:val="000F519E"/>
    <w:rsid w:val="00103F80"/>
    <w:rsid w:val="00111FBD"/>
    <w:rsid w:val="00115573"/>
    <w:rsid w:val="00132034"/>
    <w:rsid w:val="001322DD"/>
    <w:rsid w:val="00136D37"/>
    <w:rsid w:val="001406A0"/>
    <w:rsid w:val="00144A54"/>
    <w:rsid w:val="00145098"/>
    <w:rsid w:val="001506BB"/>
    <w:rsid w:val="00152B86"/>
    <w:rsid w:val="001534A1"/>
    <w:rsid w:val="00163EC8"/>
    <w:rsid w:val="001733D0"/>
    <w:rsid w:val="00175138"/>
    <w:rsid w:val="001837F7"/>
    <w:rsid w:val="0018408E"/>
    <w:rsid w:val="00194F58"/>
    <w:rsid w:val="00196F11"/>
    <w:rsid w:val="001A01E3"/>
    <w:rsid w:val="001A1618"/>
    <w:rsid w:val="001A54CE"/>
    <w:rsid w:val="001A6E59"/>
    <w:rsid w:val="001A70B7"/>
    <w:rsid w:val="001B3491"/>
    <w:rsid w:val="001B3EC2"/>
    <w:rsid w:val="001B6466"/>
    <w:rsid w:val="001C41C1"/>
    <w:rsid w:val="001D0E95"/>
    <w:rsid w:val="001D190B"/>
    <w:rsid w:val="001D3443"/>
    <w:rsid w:val="001E21B0"/>
    <w:rsid w:val="001E3779"/>
    <w:rsid w:val="002005C5"/>
    <w:rsid w:val="00201C29"/>
    <w:rsid w:val="002042C8"/>
    <w:rsid w:val="002046AA"/>
    <w:rsid w:val="00211D55"/>
    <w:rsid w:val="00213A3C"/>
    <w:rsid w:val="00217CFA"/>
    <w:rsid w:val="002216A3"/>
    <w:rsid w:val="0022429B"/>
    <w:rsid w:val="002253CA"/>
    <w:rsid w:val="0024087E"/>
    <w:rsid w:val="00241CCC"/>
    <w:rsid w:val="00242908"/>
    <w:rsid w:val="00243C52"/>
    <w:rsid w:val="00243D6F"/>
    <w:rsid w:val="002447AF"/>
    <w:rsid w:val="00250FD6"/>
    <w:rsid w:val="00253403"/>
    <w:rsid w:val="00264F47"/>
    <w:rsid w:val="0026788A"/>
    <w:rsid w:val="002722C2"/>
    <w:rsid w:val="00290D97"/>
    <w:rsid w:val="00295AF3"/>
    <w:rsid w:val="002B4BE8"/>
    <w:rsid w:val="002B6AAC"/>
    <w:rsid w:val="002C160A"/>
    <w:rsid w:val="002C543A"/>
    <w:rsid w:val="002D08A3"/>
    <w:rsid w:val="002D1599"/>
    <w:rsid w:val="002D3696"/>
    <w:rsid w:val="002D431B"/>
    <w:rsid w:val="002D62AD"/>
    <w:rsid w:val="002D6903"/>
    <w:rsid w:val="002E5AD0"/>
    <w:rsid w:val="002F0D0C"/>
    <w:rsid w:val="002F5DD9"/>
    <w:rsid w:val="00306033"/>
    <w:rsid w:val="00306D46"/>
    <w:rsid w:val="00307004"/>
    <w:rsid w:val="0030713A"/>
    <w:rsid w:val="00312225"/>
    <w:rsid w:val="00316A6F"/>
    <w:rsid w:val="00317887"/>
    <w:rsid w:val="0032221D"/>
    <w:rsid w:val="00324E70"/>
    <w:rsid w:val="00324FBC"/>
    <w:rsid w:val="0032557A"/>
    <w:rsid w:val="00325DEF"/>
    <w:rsid w:val="00326223"/>
    <w:rsid w:val="00326237"/>
    <w:rsid w:val="00332886"/>
    <w:rsid w:val="00333D73"/>
    <w:rsid w:val="0033552C"/>
    <w:rsid w:val="0033596D"/>
    <w:rsid w:val="003361FF"/>
    <w:rsid w:val="00355B71"/>
    <w:rsid w:val="00360622"/>
    <w:rsid w:val="00362553"/>
    <w:rsid w:val="00373D5E"/>
    <w:rsid w:val="00377E94"/>
    <w:rsid w:val="003812FB"/>
    <w:rsid w:val="0038350F"/>
    <w:rsid w:val="00386E3D"/>
    <w:rsid w:val="00387597"/>
    <w:rsid w:val="003927CC"/>
    <w:rsid w:val="00393921"/>
    <w:rsid w:val="00394CF8"/>
    <w:rsid w:val="00396A63"/>
    <w:rsid w:val="00396E59"/>
    <w:rsid w:val="003B11A4"/>
    <w:rsid w:val="003B234F"/>
    <w:rsid w:val="003C00BB"/>
    <w:rsid w:val="003C630B"/>
    <w:rsid w:val="003C6637"/>
    <w:rsid w:val="003D2838"/>
    <w:rsid w:val="003D349B"/>
    <w:rsid w:val="003D5327"/>
    <w:rsid w:val="003D6C6C"/>
    <w:rsid w:val="003D7893"/>
    <w:rsid w:val="003F085A"/>
    <w:rsid w:val="003F2729"/>
    <w:rsid w:val="003F6578"/>
    <w:rsid w:val="00404427"/>
    <w:rsid w:val="004064D9"/>
    <w:rsid w:val="00406E51"/>
    <w:rsid w:val="00407581"/>
    <w:rsid w:val="00412735"/>
    <w:rsid w:val="00413C98"/>
    <w:rsid w:val="004225F1"/>
    <w:rsid w:val="004364B2"/>
    <w:rsid w:val="00444B85"/>
    <w:rsid w:val="0045090E"/>
    <w:rsid w:val="00460525"/>
    <w:rsid w:val="00461F12"/>
    <w:rsid w:val="004641C4"/>
    <w:rsid w:val="00464A5D"/>
    <w:rsid w:val="004775A3"/>
    <w:rsid w:val="00485F9C"/>
    <w:rsid w:val="00485FAC"/>
    <w:rsid w:val="00486842"/>
    <w:rsid w:val="00490459"/>
    <w:rsid w:val="00491362"/>
    <w:rsid w:val="004918C1"/>
    <w:rsid w:val="00493140"/>
    <w:rsid w:val="004A128C"/>
    <w:rsid w:val="004A2E4D"/>
    <w:rsid w:val="004A49A7"/>
    <w:rsid w:val="004B40C1"/>
    <w:rsid w:val="004B64E1"/>
    <w:rsid w:val="004B7334"/>
    <w:rsid w:val="004C13B6"/>
    <w:rsid w:val="004C15FF"/>
    <w:rsid w:val="004C49AD"/>
    <w:rsid w:val="004D3167"/>
    <w:rsid w:val="004D4DED"/>
    <w:rsid w:val="004D5F98"/>
    <w:rsid w:val="004E2108"/>
    <w:rsid w:val="004E345E"/>
    <w:rsid w:val="004E6979"/>
    <w:rsid w:val="004E6BBB"/>
    <w:rsid w:val="004F1655"/>
    <w:rsid w:val="004F48C1"/>
    <w:rsid w:val="004F6DF8"/>
    <w:rsid w:val="0050156E"/>
    <w:rsid w:val="005022B7"/>
    <w:rsid w:val="0050364B"/>
    <w:rsid w:val="00503D70"/>
    <w:rsid w:val="00503F62"/>
    <w:rsid w:val="00504C6C"/>
    <w:rsid w:val="00505D57"/>
    <w:rsid w:val="005114D7"/>
    <w:rsid w:val="00512478"/>
    <w:rsid w:val="0051267C"/>
    <w:rsid w:val="00523FCB"/>
    <w:rsid w:val="005304CC"/>
    <w:rsid w:val="00531D4C"/>
    <w:rsid w:val="00540B42"/>
    <w:rsid w:val="00542089"/>
    <w:rsid w:val="00543D54"/>
    <w:rsid w:val="00544D11"/>
    <w:rsid w:val="00566014"/>
    <w:rsid w:val="00572496"/>
    <w:rsid w:val="00572E56"/>
    <w:rsid w:val="005739A8"/>
    <w:rsid w:val="005843F0"/>
    <w:rsid w:val="005860BA"/>
    <w:rsid w:val="00591BAC"/>
    <w:rsid w:val="005947FC"/>
    <w:rsid w:val="00594B5A"/>
    <w:rsid w:val="00597354"/>
    <w:rsid w:val="00597961"/>
    <w:rsid w:val="005B6030"/>
    <w:rsid w:val="005C386C"/>
    <w:rsid w:val="005C770C"/>
    <w:rsid w:val="005D11A8"/>
    <w:rsid w:val="005E0B79"/>
    <w:rsid w:val="005E0F39"/>
    <w:rsid w:val="005E12EA"/>
    <w:rsid w:val="005E5835"/>
    <w:rsid w:val="005E5E84"/>
    <w:rsid w:val="005F19F8"/>
    <w:rsid w:val="005F3230"/>
    <w:rsid w:val="005F3854"/>
    <w:rsid w:val="005F67FA"/>
    <w:rsid w:val="00604ECD"/>
    <w:rsid w:val="00605023"/>
    <w:rsid w:val="00610AD8"/>
    <w:rsid w:val="00611F78"/>
    <w:rsid w:val="006157A3"/>
    <w:rsid w:val="00622EE7"/>
    <w:rsid w:val="00624D16"/>
    <w:rsid w:val="00624E58"/>
    <w:rsid w:val="006300CC"/>
    <w:rsid w:val="006314DC"/>
    <w:rsid w:val="00632070"/>
    <w:rsid w:val="00633055"/>
    <w:rsid w:val="00637200"/>
    <w:rsid w:val="0064346F"/>
    <w:rsid w:val="0065099A"/>
    <w:rsid w:val="00656645"/>
    <w:rsid w:val="00661127"/>
    <w:rsid w:val="00674343"/>
    <w:rsid w:val="0067682B"/>
    <w:rsid w:val="006772C9"/>
    <w:rsid w:val="00677396"/>
    <w:rsid w:val="0068503B"/>
    <w:rsid w:val="00685923"/>
    <w:rsid w:val="006918FD"/>
    <w:rsid w:val="006A0700"/>
    <w:rsid w:val="006A3329"/>
    <w:rsid w:val="006A610C"/>
    <w:rsid w:val="006A68B7"/>
    <w:rsid w:val="006B6DDF"/>
    <w:rsid w:val="006B7107"/>
    <w:rsid w:val="006C02DB"/>
    <w:rsid w:val="006C0F71"/>
    <w:rsid w:val="006C20A3"/>
    <w:rsid w:val="006D5EB3"/>
    <w:rsid w:val="006D665C"/>
    <w:rsid w:val="006D738A"/>
    <w:rsid w:val="006E3DFB"/>
    <w:rsid w:val="006E570C"/>
    <w:rsid w:val="006E6881"/>
    <w:rsid w:val="006F1E38"/>
    <w:rsid w:val="006F2D8F"/>
    <w:rsid w:val="006F4E6A"/>
    <w:rsid w:val="00700AC1"/>
    <w:rsid w:val="0070102D"/>
    <w:rsid w:val="00701776"/>
    <w:rsid w:val="00703031"/>
    <w:rsid w:val="00703C9C"/>
    <w:rsid w:val="00706C08"/>
    <w:rsid w:val="00706D6A"/>
    <w:rsid w:val="0071424F"/>
    <w:rsid w:val="00714CBC"/>
    <w:rsid w:val="00716F84"/>
    <w:rsid w:val="00723871"/>
    <w:rsid w:val="00724B19"/>
    <w:rsid w:val="00725697"/>
    <w:rsid w:val="007370DD"/>
    <w:rsid w:val="007376BB"/>
    <w:rsid w:val="007439D0"/>
    <w:rsid w:val="007443B3"/>
    <w:rsid w:val="007478B2"/>
    <w:rsid w:val="00747FCF"/>
    <w:rsid w:val="007519A5"/>
    <w:rsid w:val="007527C8"/>
    <w:rsid w:val="00756D79"/>
    <w:rsid w:val="007608E5"/>
    <w:rsid w:val="00762A8C"/>
    <w:rsid w:val="00762F85"/>
    <w:rsid w:val="00763915"/>
    <w:rsid w:val="007730EE"/>
    <w:rsid w:val="0078081C"/>
    <w:rsid w:val="00781F14"/>
    <w:rsid w:val="00783155"/>
    <w:rsid w:val="00786EC6"/>
    <w:rsid w:val="00790921"/>
    <w:rsid w:val="00791350"/>
    <w:rsid w:val="00791629"/>
    <w:rsid w:val="00793983"/>
    <w:rsid w:val="007954CA"/>
    <w:rsid w:val="007955D4"/>
    <w:rsid w:val="00796AC1"/>
    <w:rsid w:val="007A23D3"/>
    <w:rsid w:val="007A46BE"/>
    <w:rsid w:val="007A79E3"/>
    <w:rsid w:val="007A7BC3"/>
    <w:rsid w:val="007B214E"/>
    <w:rsid w:val="007B492E"/>
    <w:rsid w:val="007B6F29"/>
    <w:rsid w:val="007C1A1B"/>
    <w:rsid w:val="007C1A42"/>
    <w:rsid w:val="007D3556"/>
    <w:rsid w:val="007E1448"/>
    <w:rsid w:val="007E3866"/>
    <w:rsid w:val="007E5EF5"/>
    <w:rsid w:val="007E5F13"/>
    <w:rsid w:val="007E67B6"/>
    <w:rsid w:val="007F0F5B"/>
    <w:rsid w:val="007F5A82"/>
    <w:rsid w:val="00800583"/>
    <w:rsid w:val="008102EE"/>
    <w:rsid w:val="00812391"/>
    <w:rsid w:val="008166A7"/>
    <w:rsid w:val="00821096"/>
    <w:rsid w:val="00822F20"/>
    <w:rsid w:val="00823F60"/>
    <w:rsid w:val="0082479D"/>
    <w:rsid w:val="0082703F"/>
    <w:rsid w:val="0082786E"/>
    <w:rsid w:val="00834235"/>
    <w:rsid w:val="008547AC"/>
    <w:rsid w:val="00855F7E"/>
    <w:rsid w:val="00882017"/>
    <w:rsid w:val="00885C4A"/>
    <w:rsid w:val="00886005"/>
    <w:rsid w:val="008866BC"/>
    <w:rsid w:val="008A27E4"/>
    <w:rsid w:val="008A6B10"/>
    <w:rsid w:val="008B0A4A"/>
    <w:rsid w:val="008B549A"/>
    <w:rsid w:val="008B5C44"/>
    <w:rsid w:val="008B7DDF"/>
    <w:rsid w:val="008C7507"/>
    <w:rsid w:val="008C7F5A"/>
    <w:rsid w:val="008D02E3"/>
    <w:rsid w:val="008D1920"/>
    <w:rsid w:val="008D6AB8"/>
    <w:rsid w:val="008E1B7F"/>
    <w:rsid w:val="008E2742"/>
    <w:rsid w:val="008E4892"/>
    <w:rsid w:val="008E6855"/>
    <w:rsid w:val="009042CC"/>
    <w:rsid w:val="00905338"/>
    <w:rsid w:val="00916AFD"/>
    <w:rsid w:val="00920F64"/>
    <w:rsid w:val="00921F00"/>
    <w:rsid w:val="00923B58"/>
    <w:rsid w:val="0092688D"/>
    <w:rsid w:val="009315DD"/>
    <w:rsid w:val="009339F1"/>
    <w:rsid w:val="00935798"/>
    <w:rsid w:val="009414A8"/>
    <w:rsid w:val="009422AE"/>
    <w:rsid w:val="0094287C"/>
    <w:rsid w:val="00942985"/>
    <w:rsid w:val="00947540"/>
    <w:rsid w:val="009550DF"/>
    <w:rsid w:val="0095797B"/>
    <w:rsid w:val="00976010"/>
    <w:rsid w:val="00986A07"/>
    <w:rsid w:val="00990AC0"/>
    <w:rsid w:val="00990D88"/>
    <w:rsid w:val="00991E20"/>
    <w:rsid w:val="00994389"/>
    <w:rsid w:val="00995697"/>
    <w:rsid w:val="009A1737"/>
    <w:rsid w:val="009A6D3D"/>
    <w:rsid w:val="009B0542"/>
    <w:rsid w:val="009B07A5"/>
    <w:rsid w:val="009B1CEB"/>
    <w:rsid w:val="009C1994"/>
    <w:rsid w:val="009C2E70"/>
    <w:rsid w:val="009C6132"/>
    <w:rsid w:val="009E3A47"/>
    <w:rsid w:val="00A020AA"/>
    <w:rsid w:val="00A04394"/>
    <w:rsid w:val="00A0547F"/>
    <w:rsid w:val="00A173EE"/>
    <w:rsid w:val="00A27B24"/>
    <w:rsid w:val="00A343FC"/>
    <w:rsid w:val="00A373D5"/>
    <w:rsid w:val="00A42F86"/>
    <w:rsid w:val="00A441A1"/>
    <w:rsid w:val="00A45442"/>
    <w:rsid w:val="00A479C3"/>
    <w:rsid w:val="00A5343C"/>
    <w:rsid w:val="00A53C26"/>
    <w:rsid w:val="00A61310"/>
    <w:rsid w:val="00A644CF"/>
    <w:rsid w:val="00A70ECB"/>
    <w:rsid w:val="00A7478A"/>
    <w:rsid w:val="00A75D24"/>
    <w:rsid w:val="00A80E65"/>
    <w:rsid w:val="00A82D5A"/>
    <w:rsid w:val="00A85851"/>
    <w:rsid w:val="00A9408E"/>
    <w:rsid w:val="00A95691"/>
    <w:rsid w:val="00A979C4"/>
    <w:rsid w:val="00AB04A1"/>
    <w:rsid w:val="00AB2598"/>
    <w:rsid w:val="00AB41F2"/>
    <w:rsid w:val="00AC4D31"/>
    <w:rsid w:val="00AD5205"/>
    <w:rsid w:val="00AD6E5F"/>
    <w:rsid w:val="00AD7E2C"/>
    <w:rsid w:val="00AD7E32"/>
    <w:rsid w:val="00AE329D"/>
    <w:rsid w:val="00AE38FE"/>
    <w:rsid w:val="00AE5611"/>
    <w:rsid w:val="00AF1BAD"/>
    <w:rsid w:val="00B01009"/>
    <w:rsid w:val="00B036CC"/>
    <w:rsid w:val="00B04169"/>
    <w:rsid w:val="00B121CB"/>
    <w:rsid w:val="00B1313C"/>
    <w:rsid w:val="00B16B2C"/>
    <w:rsid w:val="00B241CA"/>
    <w:rsid w:val="00B332C4"/>
    <w:rsid w:val="00B346D4"/>
    <w:rsid w:val="00B34849"/>
    <w:rsid w:val="00B371BC"/>
    <w:rsid w:val="00B404F3"/>
    <w:rsid w:val="00B420D2"/>
    <w:rsid w:val="00B52EA8"/>
    <w:rsid w:val="00B61E6B"/>
    <w:rsid w:val="00B63257"/>
    <w:rsid w:val="00B6397B"/>
    <w:rsid w:val="00B63E8D"/>
    <w:rsid w:val="00B64598"/>
    <w:rsid w:val="00B65FE9"/>
    <w:rsid w:val="00B72FC2"/>
    <w:rsid w:val="00B7580E"/>
    <w:rsid w:val="00B76761"/>
    <w:rsid w:val="00B80B1F"/>
    <w:rsid w:val="00B863B0"/>
    <w:rsid w:val="00B87A59"/>
    <w:rsid w:val="00B9391E"/>
    <w:rsid w:val="00B9409B"/>
    <w:rsid w:val="00B97D9A"/>
    <w:rsid w:val="00BA13FF"/>
    <w:rsid w:val="00BA219D"/>
    <w:rsid w:val="00BA27F1"/>
    <w:rsid w:val="00BA55E4"/>
    <w:rsid w:val="00BA6D85"/>
    <w:rsid w:val="00BB0E16"/>
    <w:rsid w:val="00BB241D"/>
    <w:rsid w:val="00BB27B6"/>
    <w:rsid w:val="00BB6482"/>
    <w:rsid w:val="00BC1EE7"/>
    <w:rsid w:val="00BC51FF"/>
    <w:rsid w:val="00BC76D9"/>
    <w:rsid w:val="00BD04FF"/>
    <w:rsid w:val="00BD4743"/>
    <w:rsid w:val="00BD58E7"/>
    <w:rsid w:val="00BD7893"/>
    <w:rsid w:val="00BE037D"/>
    <w:rsid w:val="00BE0BA9"/>
    <w:rsid w:val="00BE1ED6"/>
    <w:rsid w:val="00BE54EA"/>
    <w:rsid w:val="00BE7E9E"/>
    <w:rsid w:val="00C035DF"/>
    <w:rsid w:val="00C106C7"/>
    <w:rsid w:val="00C11198"/>
    <w:rsid w:val="00C23834"/>
    <w:rsid w:val="00C26088"/>
    <w:rsid w:val="00C301AE"/>
    <w:rsid w:val="00C30DC4"/>
    <w:rsid w:val="00C313C1"/>
    <w:rsid w:val="00C33406"/>
    <w:rsid w:val="00C33BB6"/>
    <w:rsid w:val="00C35331"/>
    <w:rsid w:val="00C36C96"/>
    <w:rsid w:val="00C37329"/>
    <w:rsid w:val="00C4169E"/>
    <w:rsid w:val="00C44BBB"/>
    <w:rsid w:val="00C44E37"/>
    <w:rsid w:val="00C44F80"/>
    <w:rsid w:val="00C52C8C"/>
    <w:rsid w:val="00C53CCE"/>
    <w:rsid w:val="00C55DC0"/>
    <w:rsid w:val="00C6191B"/>
    <w:rsid w:val="00C62D0F"/>
    <w:rsid w:val="00C635C0"/>
    <w:rsid w:val="00C63EC9"/>
    <w:rsid w:val="00C65BE6"/>
    <w:rsid w:val="00C65C8F"/>
    <w:rsid w:val="00C6605D"/>
    <w:rsid w:val="00C70803"/>
    <w:rsid w:val="00C77E3C"/>
    <w:rsid w:val="00C81D6D"/>
    <w:rsid w:val="00C83181"/>
    <w:rsid w:val="00C865C2"/>
    <w:rsid w:val="00C87B67"/>
    <w:rsid w:val="00C9022D"/>
    <w:rsid w:val="00C9092C"/>
    <w:rsid w:val="00C91F05"/>
    <w:rsid w:val="00C974B1"/>
    <w:rsid w:val="00CA1787"/>
    <w:rsid w:val="00CA1C4C"/>
    <w:rsid w:val="00CA42D3"/>
    <w:rsid w:val="00CA52A2"/>
    <w:rsid w:val="00CA7F12"/>
    <w:rsid w:val="00CB1376"/>
    <w:rsid w:val="00CB3584"/>
    <w:rsid w:val="00CB4BA4"/>
    <w:rsid w:val="00CB74D5"/>
    <w:rsid w:val="00CB7A2F"/>
    <w:rsid w:val="00CC0F20"/>
    <w:rsid w:val="00CC2C2C"/>
    <w:rsid w:val="00CC7004"/>
    <w:rsid w:val="00CD00AC"/>
    <w:rsid w:val="00CD18E2"/>
    <w:rsid w:val="00CD1B92"/>
    <w:rsid w:val="00CE0902"/>
    <w:rsid w:val="00CE1906"/>
    <w:rsid w:val="00CF6573"/>
    <w:rsid w:val="00CF7280"/>
    <w:rsid w:val="00D03606"/>
    <w:rsid w:val="00D10274"/>
    <w:rsid w:val="00D141C7"/>
    <w:rsid w:val="00D1580D"/>
    <w:rsid w:val="00D2498B"/>
    <w:rsid w:val="00D25FE9"/>
    <w:rsid w:val="00D2655F"/>
    <w:rsid w:val="00D33A81"/>
    <w:rsid w:val="00D41DBD"/>
    <w:rsid w:val="00D45DB2"/>
    <w:rsid w:val="00D461CD"/>
    <w:rsid w:val="00D50D11"/>
    <w:rsid w:val="00D56219"/>
    <w:rsid w:val="00D5735B"/>
    <w:rsid w:val="00D72A3C"/>
    <w:rsid w:val="00D737CA"/>
    <w:rsid w:val="00D84DA2"/>
    <w:rsid w:val="00D84FBF"/>
    <w:rsid w:val="00D94D8A"/>
    <w:rsid w:val="00D95D9C"/>
    <w:rsid w:val="00DA0B37"/>
    <w:rsid w:val="00DA0F03"/>
    <w:rsid w:val="00DA15DB"/>
    <w:rsid w:val="00DA75DF"/>
    <w:rsid w:val="00DB11A3"/>
    <w:rsid w:val="00DB3A23"/>
    <w:rsid w:val="00DB488D"/>
    <w:rsid w:val="00DC1B31"/>
    <w:rsid w:val="00DC1F23"/>
    <w:rsid w:val="00DD43CF"/>
    <w:rsid w:val="00DD71F1"/>
    <w:rsid w:val="00DE19B9"/>
    <w:rsid w:val="00DE22FF"/>
    <w:rsid w:val="00DE35CC"/>
    <w:rsid w:val="00DE7589"/>
    <w:rsid w:val="00E0037D"/>
    <w:rsid w:val="00E05C39"/>
    <w:rsid w:val="00E104B0"/>
    <w:rsid w:val="00E109E4"/>
    <w:rsid w:val="00E1200C"/>
    <w:rsid w:val="00E1610F"/>
    <w:rsid w:val="00E259B5"/>
    <w:rsid w:val="00E25E63"/>
    <w:rsid w:val="00E26DD2"/>
    <w:rsid w:val="00E30017"/>
    <w:rsid w:val="00E330EB"/>
    <w:rsid w:val="00E34D95"/>
    <w:rsid w:val="00E410BD"/>
    <w:rsid w:val="00E4123E"/>
    <w:rsid w:val="00E43BD4"/>
    <w:rsid w:val="00E47DD0"/>
    <w:rsid w:val="00E517A9"/>
    <w:rsid w:val="00E55374"/>
    <w:rsid w:val="00E579E3"/>
    <w:rsid w:val="00E677AD"/>
    <w:rsid w:val="00E70A13"/>
    <w:rsid w:val="00E70BFF"/>
    <w:rsid w:val="00E735D7"/>
    <w:rsid w:val="00E7488D"/>
    <w:rsid w:val="00E7685E"/>
    <w:rsid w:val="00E77239"/>
    <w:rsid w:val="00E80525"/>
    <w:rsid w:val="00E90D24"/>
    <w:rsid w:val="00EA248F"/>
    <w:rsid w:val="00EA7A20"/>
    <w:rsid w:val="00EB7674"/>
    <w:rsid w:val="00EC215B"/>
    <w:rsid w:val="00ED7BD2"/>
    <w:rsid w:val="00EE0077"/>
    <w:rsid w:val="00EE09D0"/>
    <w:rsid w:val="00EE75EA"/>
    <w:rsid w:val="00EF027C"/>
    <w:rsid w:val="00EF1478"/>
    <w:rsid w:val="00EF1AD0"/>
    <w:rsid w:val="00EF1DC8"/>
    <w:rsid w:val="00EF3BB1"/>
    <w:rsid w:val="00EF4840"/>
    <w:rsid w:val="00EF5802"/>
    <w:rsid w:val="00EF6635"/>
    <w:rsid w:val="00EF6BC5"/>
    <w:rsid w:val="00F01133"/>
    <w:rsid w:val="00F0427E"/>
    <w:rsid w:val="00F048E0"/>
    <w:rsid w:val="00F065F1"/>
    <w:rsid w:val="00F11577"/>
    <w:rsid w:val="00F15895"/>
    <w:rsid w:val="00F16109"/>
    <w:rsid w:val="00F23035"/>
    <w:rsid w:val="00F25927"/>
    <w:rsid w:val="00F30322"/>
    <w:rsid w:val="00F352B8"/>
    <w:rsid w:val="00F52F49"/>
    <w:rsid w:val="00F55D26"/>
    <w:rsid w:val="00F624DC"/>
    <w:rsid w:val="00F64A10"/>
    <w:rsid w:val="00F67FEE"/>
    <w:rsid w:val="00F8125C"/>
    <w:rsid w:val="00F813C5"/>
    <w:rsid w:val="00F84959"/>
    <w:rsid w:val="00F85EA4"/>
    <w:rsid w:val="00F860D6"/>
    <w:rsid w:val="00F8652E"/>
    <w:rsid w:val="00F92681"/>
    <w:rsid w:val="00F947DF"/>
    <w:rsid w:val="00F958CE"/>
    <w:rsid w:val="00F95A95"/>
    <w:rsid w:val="00F95C9B"/>
    <w:rsid w:val="00F97887"/>
    <w:rsid w:val="00F97A14"/>
    <w:rsid w:val="00FA18DD"/>
    <w:rsid w:val="00FA23F5"/>
    <w:rsid w:val="00FA24D7"/>
    <w:rsid w:val="00FB07AF"/>
    <w:rsid w:val="00FB1331"/>
    <w:rsid w:val="00FB74B7"/>
    <w:rsid w:val="00FC0FF1"/>
    <w:rsid w:val="00FC16C7"/>
    <w:rsid w:val="00FC39BD"/>
    <w:rsid w:val="00FC5603"/>
    <w:rsid w:val="00FC59BE"/>
    <w:rsid w:val="00FD3B39"/>
    <w:rsid w:val="00FD42D6"/>
    <w:rsid w:val="00FE6F4E"/>
    <w:rsid w:val="00FF4403"/>
    <w:rsid w:val="00FF56BA"/>
    <w:rsid w:val="00FF5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D8177"/>
  <w15:docId w15:val="{8B51C96E-A462-4D6A-A480-F38CF375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4427"/>
    <w:pPr>
      <w:spacing w:after="0" w:line="240" w:lineRule="auto"/>
    </w:pPr>
  </w:style>
  <w:style w:type="paragraph" w:customStyle="1" w:styleId="Default">
    <w:name w:val="Default"/>
    <w:basedOn w:val="Normal"/>
    <w:rsid w:val="004A2E4D"/>
    <w:pPr>
      <w:autoSpaceDE w:val="0"/>
      <w:autoSpaceDN w:val="0"/>
      <w:spacing w:after="0" w:line="240" w:lineRule="auto"/>
    </w:pPr>
    <w:rPr>
      <w:rFonts w:ascii="Calibri" w:hAnsi="Calibri" w:cs="Times New Roman"/>
      <w:color w:val="000000"/>
      <w:sz w:val="24"/>
      <w:szCs w:val="24"/>
    </w:rPr>
  </w:style>
  <w:style w:type="character" w:styleId="Hyperlink">
    <w:name w:val="Hyperlink"/>
    <w:basedOn w:val="DefaultParagraphFont"/>
    <w:uiPriority w:val="99"/>
    <w:unhideWhenUsed/>
    <w:rsid w:val="00D25FE9"/>
    <w:rPr>
      <w:color w:val="0000FF" w:themeColor="hyperlink"/>
      <w:u w:val="single"/>
    </w:rPr>
  </w:style>
  <w:style w:type="character" w:customStyle="1" w:styleId="UnresolvedMention1">
    <w:name w:val="Unresolved Mention1"/>
    <w:basedOn w:val="DefaultParagraphFont"/>
    <w:uiPriority w:val="99"/>
    <w:semiHidden/>
    <w:unhideWhenUsed/>
    <w:rsid w:val="00D25FE9"/>
    <w:rPr>
      <w:color w:val="605E5C"/>
      <w:shd w:val="clear" w:color="auto" w:fill="E1DFDD"/>
    </w:rPr>
  </w:style>
  <w:style w:type="paragraph" w:styleId="BalloonText">
    <w:name w:val="Balloon Text"/>
    <w:basedOn w:val="Normal"/>
    <w:link w:val="BalloonTextChar"/>
    <w:uiPriority w:val="99"/>
    <w:semiHidden/>
    <w:unhideWhenUsed/>
    <w:rsid w:val="007831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155"/>
    <w:rPr>
      <w:rFonts w:ascii="Segoe UI" w:hAnsi="Segoe UI" w:cs="Segoe UI"/>
      <w:sz w:val="18"/>
      <w:szCs w:val="18"/>
    </w:rPr>
  </w:style>
  <w:style w:type="paragraph" w:styleId="Header">
    <w:name w:val="header"/>
    <w:basedOn w:val="Normal"/>
    <w:link w:val="HeaderChar"/>
    <w:uiPriority w:val="99"/>
    <w:unhideWhenUsed/>
    <w:rsid w:val="005E1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2EA"/>
  </w:style>
  <w:style w:type="paragraph" w:styleId="Footer">
    <w:name w:val="footer"/>
    <w:basedOn w:val="Normal"/>
    <w:link w:val="FooterChar"/>
    <w:uiPriority w:val="99"/>
    <w:unhideWhenUsed/>
    <w:rsid w:val="005E1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018">
      <w:bodyDiv w:val="1"/>
      <w:marLeft w:val="0"/>
      <w:marRight w:val="0"/>
      <w:marTop w:val="0"/>
      <w:marBottom w:val="0"/>
      <w:divBdr>
        <w:top w:val="none" w:sz="0" w:space="0" w:color="auto"/>
        <w:left w:val="none" w:sz="0" w:space="0" w:color="auto"/>
        <w:bottom w:val="none" w:sz="0" w:space="0" w:color="auto"/>
        <w:right w:val="none" w:sz="0" w:space="0" w:color="auto"/>
      </w:divBdr>
    </w:div>
    <w:div w:id="105004157">
      <w:bodyDiv w:val="1"/>
      <w:marLeft w:val="0"/>
      <w:marRight w:val="0"/>
      <w:marTop w:val="0"/>
      <w:marBottom w:val="0"/>
      <w:divBdr>
        <w:top w:val="none" w:sz="0" w:space="0" w:color="auto"/>
        <w:left w:val="none" w:sz="0" w:space="0" w:color="auto"/>
        <w:bottom w:val="none" w:sz="0" w:space="0" w:color="auto"/>
        <w:right w:val="none" w:sz="0" w:space="0" w:color="auto"/>
      </w:divBdr>
    </w:div>
    <w:div w:id="234439588">
      <w:bodyDiv w:val="1"/>
      <w:marLeft w:val="0"/>
      <w:marRight w:val="0"/>
      <w:marTop w:val="0"/>
      <w:marBottom w:val="0"/>
      <w:divBdr>
        <w:top w:val="none" w:sz="0" w:space="0" w:color="auto"/>
        <w:left w:val="none" w:sz="0" w:space="0" w:color="auto"/>
        <w:bottom w:val="none" w:sz="0" w:space="0" w:color="auto"/>
        <w:right w:val="none" w:sz="0" w:space="0" w:color="auto"/>
      </w:divBdr>
    </w:div>
    <w:div w:id="448403623">
      <w:bodyDiv w:val="1"/>
      <w:marLeft w:val="0"/>
      <w:marRight w:val="0"/>
      <w:marTop w:val="0"/>
      <w:marBottom w:val="0"/>
      <w:divBdr>
        <w:top w:val="none" w:sz="0" w:space="0" w:color="auto"/>
        <w:left w:val="none" w:sz="0" w:space="0" w:color="auto"/>
        <w:bottom w:val="none" w:sz="0" w:space="0" w:color="auto"/>
        <w:right w:val="none" w:sz="0" w:space="0" w:color="auto"/>
      </w:divBdr>
    </w:div>
    <w:div w:id="68166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Coakley, Michael</dc:creator>
  <cp:lastModifiedBy>Kozlowski, Theodore</cp:lastModifiedBy>
  <cp:revision>7</cp:revision>
  <cp:lastPrinted>2026-04-17T14:43:00Z</cp:lastPrinted>
  <dcterms:created xsi:type="dcterms:W3CDTF">2026-04-23T19:47:00Z</dcterms:created>
  <dcterms:modified xsi:type="dcterms:W3CDTF">2026-04-24T14:22:00Z</dcterms:modified>
</cp:coreProperties>
</file>