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18E69" w14:textId="679C52F6" w:rsidR="00C974B1" w:rsidRDefault="00C974B1" w:rsidP="00CE1906">
      <w:pPr>
        <w:pStyle w:val="NoSpacing"/>
        <w:rPr>
          <w:b/>
          <w:sz w:val="28"/>
          <w:szCs w:val="28"/>
        </w:rPr>
      </w:pPr>
    </w:p>
    <w:p w14:paraId="6CEE0256" w14:textId="1089FE6E" w:rsidR="00C974B1" w:rsidRPr="00A04394" w:rsidRDefault="00404427" w:rsidP="00C974B1">
      <w:pPr>
        <w:pStyle w:val="NoSpacing"/>
        <w:jc w:val="center"/>
        <w:rPr>
          <w:b/>
          <w:sz w:val="28"/>
          <w:szCs w:val="28"/>
        </w:rPr>
      </w:pPr>
      <w:r w:rsidRPr="00A04394">
        <w:rPr>
          <w:b/>
          <w:sz w:val="28"/>
          <w:szCs w:val="28"/>
        </w:rPr>
        <w:t>Board of Directors Meeting Notice</w:t>
      </w:r>
    </w:p>
    <w:p w14:paraId="079D8178" w14:textId="77777777" w:rsidR="00404427" w:rsidRPr="003927CC" w:rsidRDefault="00404427" w:rsidP="00412735">
      <w:pPr>
        <w:pStyle w:val="NoSpacing"/>
        <w:jc w:val="center"/>
        <w:rPr>
          <w:b/>
          <w:sz w:val="36"/>
          <w:szCs w:val="36"/>
          <w:u w:val="single"/>
        </w:rPr>
      </w:pPr>
      <w:r w:rsidRPr="003927CC">
        <w:rPr>
          <w:b/>
          <w:sz w:val="36"/>
          <w:szCs w:val="36"/>
          <w:u w:val="single"/>
        </w:rPr>
        <w:t>Pittsfield Economic Development Authority</w:t>
      </w:r>
    </w:p>
    <w:p w14:paraId="079D817B" w14:textId="32133317" w:rsidR="00B16B2C" w:rsidRPr="00C70803" w:rsidRDefault="005F19F8" w:rsidP="00C70803">
      <w:pPr>
        <w:pStyle w:val="NoSpacing"/>
        <w:jc w:val="center"/>
        <w:rPr>
          <w:b/>
          <w:sz w:val="28"/>
          <w:szCs w:val="28"/>
        </w:rPr>
      </w:pPr>
      <w:r>
        <w:rPr>
          <w:b/>
          <w:sz w:val="28"/>
          <w:szCs w:val="28"/>
        </w:rPr>
        <w:t xml:space="preserve">May </w:t>
      </w:r>
      <w:r w:rsidR="00A45442">
        <w:rPr>
          <w:b/>
          <w:sz w:val="28"/>
          <w:szCs w:val="28"/>
        </w:rPr>
        <w:t>24</w:t>
      </w:r>
      <w:r w:rsidR="00D95D9C">
        <w:rPr>
          <w:b/>
          <w:sz w:val="28"/>
          <w:szCs w:val="28"/>
        </w:rPr>
        <w:t>, 2022</w:t>
      </w:r>
      <w:r w:rsidR="00C70803">
        <w:rPr>
          <w:b/>
          <w:sz w:val="28"/>
          <w:szCs w:val="28"/>
        </w:rPr>
        <w:t xml:space="preserve"> @ 8:30am</w:t>
      </w:r>
    </w:p>
    <w:p w14:paraId="4596DDFD" w14:textId="2608F363" w:rsidR="00C70803" w:rsidRDefault="00C70803" w:rsidP="00C70803">
      <w:pPr>
        <w:pStyle w:val="NoSpacing"/>
        <w:jc w:val="center"/>
        <w:rPr>
          <w:b/>
          <w:sz w:val="24"/>
          <w:szCs w:val="24"/>
        </w:rPr>
      </w:pPr>
      <w:r>
        <w:rPr>
          <w:b/>
          <w:sz w:val="24"/>
          <w:szCs w:val="24"/>
        </w:rPr>
        <w:t xml:space="preserve">Berkshire Innovation Center - </w:t>
      </w:r>
      <w:r w:rsidR="001837F7">
        <w:rPr>
          <w:b/>
          <w:sz w:val="24"/>
          <w:szCs w:val="24"/>
        </w:rPr>
        <w:t>45 Woodlawn</w:t>
      </w:r>
      <w:r w:rsidRPr="00C70803">
        <w:rPr>
          <w:b/>
          <w:sz w:val="24"/>
          <w:szCs w:val="24"/>
        </w:rPr>
        <w:t xml:space="preserve"> Ave, Pittsfield, MA</w:t>
      </w:r>
    </w:p>
    <w:p w14:paraId="406DD157" w14:textId="77777777" w:rsidR="00597354" w:rsidRDefault="00597354" w:rsidP="00C70803">
      <w:pPr>
        <w:pStyle w:val="NoSpacing"/>
        <w:jc w:val="center"/>
        <w:rPr>
          <w:sz w:val="24"/>
          <w:szCs w:val="24"/>
        </w:rPr>
      </w:pPr>
    </w:p>
    <w:p w14:paraId="3521FBF0" w14:textId="2637245B" w:rsidR="003D7893" w:rsidRPr="003D7893" w:rsidRDefault="003D7893" w:rsidP="00A644CF">
      <w:pPr>
        <w:pStyle w:val="NoSpacing"/>
        <w:rPr>
          <w:rFonts w:cstheme="minorHAnsi"/>
          <w:b/>
        </w:rPr>
      </w:pPr>
    </w:p>
    <w:p w14:paraId="079D817D" w14:textId="5DEA65F6" w:rsidR="00493140" w:rsidRDefault="001F1BCE" w:rsidP="005E0F39">
      <w:pPr>
        <w:ind w:left="720"/>
        <w:rPr>
          <w:rFonts w:cstheme="minorHAnsi"/>
          <w:sz w:val="36"/>
          <w:szCs w:val="36"/>
        </w:rPr>
      </w:pPr>
      <w:r>
        <w:rPr>
          <w:rFonts w:cstheme="minorHAnsi"/>
          <w:b/>
          <w:sz w:val="36"/>
          <w:szCs w:val="36"/>
          <w:u w:val="single"/>
        </w:rPr>
        <w:t>Minutes</w:t>
      </w:r>
      <w:r w:rsidR="00404427" w:rsidRPr="005E0B79">
        <w:rPr>
          <w:rFonts w:cstheme="minorHAnsi"/>
          <w:b/>
          <w:sz w:val="36"/>
          <w:szCs w:val="36"/>
        </w:rPr>
        <w:t xml:space="preserve"> </w:t>
      </w:r>
      <w:r w:rsidR="00404427" w:rsidRPr="005E0B79">
        <w:rPr>
          <w:rFonts w:cstheme="minorHAnsi"/>
          <w:sz w:val="36"/>
          <w:szCs w:val="36"/>
        </w:rPr>
        <w:tab/>
      </w:r>
    </w:p>
    <w:p w14:paraId="07FCDE81" w14:textId="77777777" w:rsidR="006A68B7" w:rsidRDefault="006A68B7" w:rsidP="000822AE">
      <w:pPr>
        <w:pStyle w:val="NoSpacing"/>
        <w:ind w:firstLine="720"/>
        <w:rPr>
          <w:b/>
          <w:sz w:val="28"/>
          <w:szCs w:val="28"/>
        </w:rPr>
      </w:pPr>
    </w:p>
    <w:p w14:paraId="614F900D" w14:textId="77777777" w:rsidR="001F1BCE" w:rsidRPr="00B32ADF" w:rsidRDefault="001F1BCE" w:rsidP="001F1BCE">
      <w:pPr>
        <w:ind w:left="720"/>
        <w:rPr>
          <w:sz w:val="24"/>
          <w:szCs w:val="24"/>
        </w:rPr>
      </w:pPr>
      <w:r w:rsidRPr="00180ECD">
        <w:rPr>
          <w:b/>
          <w:sz w:val="28"/>
          <w:szCs w:val="28"/>
        </w:rPr>
        <w:t>I.</w:t>
      </w:r>
      <w:r w:rsidRPr="00180ECD">
        <w:rPr>
          <w:b/>
          <w:sz w:val="28"/>
          <w:szCs w:val="28"/>
        </w:rPr>
        <w:tab/>
        <w:t>Administration</w:t>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b/>
          <w:sz w:val="28"/>
          <w:szCs w:val="28"/>
        </w:rPr>
        <w:tab/>
      </w:r>
      <w:r w:rsidRPr="00180ECD">
        <w:rPr>
          <w:sz w:val="28"/>
          <w:szCs w:val="28"/>
        </w:rPr>
        <w:tab/>
      </w:r>
      <w:r w:rsidRPr="00180ECD">
        <w:rPr>
          <w:sz w:val="28"/>
          <w:szCs w:val="28"/>
        </w:rPr>
        <w:tab/>
      </w:r>
      <w:r w:rsidRPr="00180ECD">
        <w:rPr>
          <w:sz w:val="28"/>
          <w:szCs w:val="28"/>
        </w:rPr>
        <w:tab/>
      </w:r>
    </w:p>
    <w:p w14:paraId="4456267D" w14:textId="77777777" w:rsidR="001F1BCE" w:rsidRPr="00B32ADF" w:rsidRDefault="001F1BCE" w:rsidP="001F1BCE">
      <w:pPr>
        <w:pStyle w:val="NoSpacing"/>
        <w:ind w:left="720"/>
        <w:rPr>
          <w:sz w:val="24"/>
          <w:szCs w:val="24"/>
        </w:rPr>
      </w:pPr>
      <w:r w:rsidRPr="00B32ADF">
        <w:rPr>
          <w:sz w:val="24"/>
          <w:szCs w:val="24"/>
        </w:rPr>
        <w:t xml:space="preserve">Chair Callahan called the meeting to order at 8:30am. </w:t>
      </w:r>
    </w:p>
    <w:p w14:paraId="380F70D0" w14:textId="77777777" w:rsidR="001F1BCE" w:rsidRPr="00B32ADF" w:rsidRDefault="001F1BCE" w:rsidP="001F1BCE">
      <w:pPr>
        <w:pStyle w:val="NoSpacing"/>
        <w:ind w:firstLine="720"/>
        <w:rPr>
          <w:sz w:val="24"/>
          <w:szCs w:val="24"/>
        </w:rPr>
      </w:pPr>
    </w:p>
    <w:p w14:paraId="4367A884" w14:textId="77777777" w:rsidR="001F1BCE" w:rsidRPr="00B32ADF" w:rsidRDefault="001F1BCE" w:rsidP="001F1BCE">
      <w:pPr>
        <w:pStyle w:val="NoSpacing"/>
        <w:ind w:firstLine="720"/>
        <w:rPr>
          <w:b/>
          <w:sz w:val="24"/>
          <w:szCs w:val="24"/>
        </w:rPr>
      </w:pPr>
      <w:r w:rsidRPr="00B32ADF">
        <w:rPr>
          <w:b/>
          <w:sz w:val="24"/>
          <w:szCs w:val="24"/>
          <w:u w:val="single"/>
        </w:rPr>
        <w:t>Members Present:</w:t>
      </w:r>
    </w:p>
    <w:p w14:paraId="7AB89855" w14:textId="01725EC7" w:rsidR="001F1BCE" w:rsidRPr="00B32ADF" w:rsidRDefault="001F1BCE" w:rsidP="001F1BCE">
      <w:pPr>
        <w:pStyle w:val="NoSpacing"/>
        <w:ind w:firstLine="720"/>
        <w:rPr>
          <w:sz w:val="24"/>
          <w:szCs w:val="24"/>
        </w:rPr>
      </w:pPr>
      <w:r w:rsidRPr="00B32ADF">
        <w:rPr>
          <w:sz w:val="24"/>
          <w:szCs w:val="24"/>
        </w:rPr>
        <w:t>Maurice Callahan, Chair</w:t>
      </w:r>
      <w:r w:rsidRPr="00B32ADF">
        <w:rPr>
          <w:sz w:val="24"/>
          <w:szCs w:val="24"/>
        </w:rPr>
        <w:tab/>
        <w:t xml:space="preserve">Pamela Green, Vice Chair </w:t>
      </w:r>
      <w:r w:rsidRPr="00B32ADF">
        <w:rPr>
          <w:sz w:val="24"/>
          <w:szCs w:val="24"/>
        </w:rPr>
        <w:tab/>
      </w:r>
    </w:p>
    <w:p w14:paraId="16B8E08E" w14:textId="083FE8E3" w:rsidR="001F1BCE" w:rsidRPr="00B32ADF" w:rsidRDefault="001F1BCE" w:rsidP="001F1BCE">
      <w:pPr>
        <w:pStyle w:val="NoSpacing"/>
        <w:ind w:firstLine="720"/>
        <w:rPr>
          <w:sz w:val="24"/>
          <w:szCs w:val="24"/>
        </w:rPr>
      </w:pPr>
      <w:r w:rsidRPr="00B32ADF">
        <w:rPr>
          <w:sz w:val="24"/>
          <w:szCs w:val="24"/>
        </w:rPr>
        <w:t>Krystle Blake</w:t>
      </w:r>
      <w:r>
        <w:rPr>
          <w:sz w:val="24"/>
          <w:szCs w:val="24"/>
        </w:rPr>
        <w:t xml:space="preserve"> </w:t>
      </w:r>
      <w:r>
        <w:rPr>
          <w:sz w:val="24"/>
          <w:szCs w:val="24"/>
        </w:rPr>
        <w:tab/>
      </w:r>
      <w:r>
        <w:rPr>
          <w:sz w:val="24"/>
          <w:szCs w:val="24"/>
        </w:rPr>
        <w:tab/>
      </w:r>
      <w:r w:rsidRPr="00B32ADF">
        <w:rPr>
          <w:sz w:val="24"/>
          <w:szCs w:val="24"/>
        </w:rPr>
        <w:tab/>
        <w:t>Paul Dalton</w:t>
      </w:r>
      <w:r>
        <w:rPr>
          <w:sz w:val="24"/>
          <w:szCs w:val="24"/>
        </w:rPr>
        <w:tab/>
      </w:r>
      <w:r>
        <w:rPr>
          <w:sz w:val="24"/>
          <w:szCs w:val="24"/>
        </w:rPr>
        <w:tab/>
      </w:r>
      <w:r>
        <w:rPr>
          <w:sz w:val="24"/>
          <w:szCs w:val="24"/>
        </w:rPr>
        <w:tab/>
      </w:r>
      <w:r w:rsidRPr="00B32ADF">
        <w:rPr>
          <w:sz w:val="24"/>
          <w:szCs w:val="24"/>
        </w:rPr>
        <w:t>Jonathan Denmark</w:t>
      </w:r>
    </w:p>
    <w:p w14:paraId="4D8B5BCF" w14:textId="787018DD" w:rsidR="001F1BCE" w:rsidRPr="00B32ADF" w:rsidRDefault="001F1BCE" w:rsidP="001F1BCE">
      <w:pPr>
        <w:pStyle w:val="NoSpacing"/>
        <w:ind w:firstLine="720"/>
        <w:rPr>
          <w:sz w:val="24"/>
          <w:szCs w:val="24"/>
        </w:rPr>
      </w:pPr>
      <w:r w:rsidRPr="00B32ADF">
        <w:rPr>
          <w:sz w:val="24"/>
          <w:szCs w:val="24"/>
        </w:rPr>
        <w:t>Michael Filpi</w:t>
      </w:r>
      <w:r w:rsidRPr="00DD58D5">
        <w:rPr>
          <w:sz w:val="24"/>
          <w:szCs w:val="24"/>
        </w:rPr>
        <w:t xml:space="preserve"> </w:t>
      </w:r>
      <w:r w:rsidRPr="00B32ADF">
        <w:rPr>
          <w:sz w:val="24"/>
          <w:szCs w:val="24"/>
        </w:rPr>
        <w:tab/>
      </w:r>
      <w:r>
        <w:rPr>
          <w:sz w:val="24"/>
          <w:szCs w:val="24"/>
        </w:rPr>
        <w:tab/>
      </w:r>
      <w:r>
        <w:rPr>
          <w:sz w:val="24"/>
          <w:szCs w:val="24"/>
        </w:rPr>
        <w:tab/>
      </w:r>
      <w:r w:rsidRPr="00B32ADF">
        <w:rPr>
          <w:sz w:val="24"/>
          <w:szCs w:val="24"/>
        </w:rPr>
        <w:t>Rich Rowe</w:t>
      </w:r>
    </w:p>
    <w:p w14:paraId="764E0530" w14:textId="77777777" w:rsidR="001F1BCE" w:rsidRDefault="001F1BCE" w:rsidP="001F1BCE">
      <w:pPr>
        <w:pStyle w:val="NoSpacing"/>
        <w:ind w:firstLine="720"/>
        <w:rPr>
          <w:sz w:val="24"/>
          <w:szCs w:val="24"/>
        </w:rPr>
      </w:pPr>
      <w:r w:rsidRPr="00B32ADF">
        <w:rPr>
          <w:sz w:val="24"/>
          <w:szCs w:val="24"/>
        </w:rPr>
        <w:t>Michael Matthews</w:t>
      </w:r>
      <w:r w:rsidRPr="00B32ADF">
        <w:rPr>
          <w:sz w:val="24"/>
          <w:szCs w:val="24"/>
        </w:rPr>
        <w:tab/>
      </w:r>
    </w:p>
    <w:p w14:paraId="2A29FF58" w14:textId="77777777" w:rsidR="001F1BCE" w:rsidRPr="00B32ADF" w:rsidRDefault="001F1BCE" w:rsidP="001F1BCE">
      <w:pPr>
        <w:pStyle w:val="NoSpacing"/>
        <w:ind w:firstLine="720"/>
        <w:rPr>
          <w:sz w:val="24"/>
          <w:szCs w:val="24"/>
        </w:rPr>
      </w:pPr>
      <w:r w:rsidRPr="00B32ADF">
        <w:rPr>
          <w:sz w:val="24"/>
          <w:szCs w:val="24"/>
        </w:rPr>
        <w:tab/>
      </w:r>
      <w:r w:rsidRPr="00B32ADF">
        <w:rPr>
          <w:sz w:val="24"/>
          <w:szCs w:val="24"/>
        </w:rPr>
        <w:tab/>
      </w:r>
    </w:p>
    <w:p w14:paraId="2835A504" w14:textId="77777777" w:rsidR="001F1BCE" w:rsidRDefault="001F1BCE" w:rsidP="001F1BCE">
      <w:pPr>
        <w:pStyle w:val="NoSpacing"/>
        <w:ind w:firstLine="720"/>
        <w:rPr>
          <w:sz w:val="24"/>
          <w:szCs w:val="24"/>
        </w:rPr>
      </w:pPr>
      <w:r>
        <w:rPr>
          <w:sz w:val="24"/>
          <w:szCs w:val="24"/>
        </w:rPr>
        <w:t>A quorum was present.</w:t>
      </w:r>
    </w:p>
    <w:p w14:paraId="2D086053" w14:textId="77777777" w:rsidR="001F1BCE" w:rsidRPr="00B32ADF" w:rsidRDefault="001F1BCE" w:rsidP="001F1BCE">
      <w:pPr>
        <w:pStyle w:val="NoSpacing"/>
        <w:ind w:firstLine="720"/>
        <w:rPr>
          <w:sz w:val="24"/>
          <w:szCs w:val="24"/>
        </w:rPr>
      </w:pPr>
    </w:p>
    <w:p w14:paraId="356409C6" w14:textId="77777777" w:rsidR="001F1BCE" w:rsidRPr="00B32ADF" w:rsidRDefault="001F1BCE" w:rsidP="001F1BCE">
      <w:pPr>
        <w:pStyle w:val="NoSpacing"/>
        <w:ind w:firstLine="720"/>
        <w:rPr>
          <w:sz w:val="24"/>
          <w:szCs w:val="24"/>
        </w:rPr>
      </w:pPr>
      <w:r w:rsidRPr="00B32ADF">
        <w:rPr>
          <w:b/>
          <w:sz w:val="24"/>
          <w:szCs w:val="24"/>
          <w:u w:val="single"/>
        </w:rPr>
        <w:t>Members Not Present:</w:t>
      </w:r>
    </w:p>
    <w:p w14:paraId="59D7BE8E" w14:textId="0C8622C2" w:rsidR="001F1BCE" w:rsidRDefault="001F1BCE" w:rsidP="001F1BCE">
      <w:pPr>
        <w:pStyle w:val="NoSpacing"/>
        <w:ind w:firstLine="720"/>
        <w:rPr>
          <w:sz w:val="24"/>
          <w:szCs w:val="24"/>
        </w:rPr>
      </w:pPr>
      <w:r w:rsidRPr="00B32ADF">
        <w:rPr>
          <w:sz w:val="24"/>
          <w:szCs w:val="24"/>
        </w:rPr>
        <w:t>Leo Yantovsky</w:t>
      </w:r>
      <w:r>
        <w:rPr>
          <w:sz w:val="24"/>
          <w:szCs w:val="24"/>
        </w:rPr>
        <w:tab/>
      </w:r>
      <w:r>
        <w:rPr>
          <w:sz w:val="24"/>
          <w:szCs w:val="24"/>
        </w:rPr>
        <w:tab/>
      </w:r>
      <w:r>
        <w:rPr>
          <w:sz w:val="24"/>
          <w:szCs w:val="24"/>
        </w:rPr>
        <w:tab/>
      </w:r>
      <w:r w:rsidRPr="00B32ADF">
        <w:rPr>
          <w:sz w:val="24"/>
          <w:szCs w:val="24"/>
        </w:rPr>
        <w:t>George Whaling</w:t>
      </w:r>
      <w:r>
        <w:rPr>
          <w:sz w:val="24"/>
          <w:szCs w:val="24"/>
        </w:rPr>
        <w:tab/>
      </w:r>
      <w:r>
        <w:rPr>
          <w:sz w:val="24"/>
          <w:szCs w:val="24"/>
        </w:rPr>
        <w:tab/>
      </w:r>
    </w:p>
    <w:p w14:paraId="44B62E52" w14:textId="77777777" w:rsidR="001F1BCE" w:rsidRPr="00B32ADF" w:rsidRDefault="001F1BCE" w:rsidP="001F1BCE">
      <w:pPr>
        <w:pStyle w:val="NoSpacing"/>
        <w:ind w:firstLine="720"/>
        <w:rPr>
          <w:b/>
          <w:sz w:val="24"/>
          <w:szCs w:val="24"/>
          <w:u w:val="single"/>
        </w:rPr>
      </w:pPr>
    </w:p>
    <w:p w14:paraId="1C1BC660" w14:textId="77777777" w:rsidR="001F1BCE" w:rsidRPr="00B32ADF" w:rsidRDefault="001F1BCE" w:rsidP="001F1BCE">
      <w:pPr>
        <w:pStyle w:val="NoSpacing"/>
        <w:ind w:firstLine="720"/>
        <w:rPr>
          <w:b/>
          <w:sz w:val="24"/>
          <w:szCs w:val="24"/>
        </w:rPr>
      </w:pPr>
      <w:r w:rsidRPr="00B32ADF">
        <w:rPr>
          <w:b/>
          <w:sz w:val="24"/>
          <w:szCs w:val="24"/>
          <w:u w:val="single"/>
        </w:rPr>
        <w:t>Also Present:</w:t>
      </w:r>
    </w:p>
    <w:p w14:paraId="70960865" w14:textId="77777777" w:rsidR="001F1BCE" w:rsidRPr="00B32ADF" w:rsidRDefault="001F1BCE" w:rsidP="001F1BCE">
      <w:pPr>
        <w:pStyle w:val="NoSpacing"/>
        <w:ind w:firstLine="720"/>
        <w:rPr>
          <w:sz w:val="24"/>
          <w:szCs w:val="24"/>
        </w:rPr>
      </w:pPr>
      <w:r w:rsidRPr="00B32ADF">
        <w:rPr>
          <w:sz w:val="24"/>
          <w:szCs w:val="24"/>
        </w:rPr>
        <w:t>Michael Coakley, Executive Director</w:t>
      </w:r>
    </w:p>
    <w:p w14:paraId="46CCFB62" w14:textId="77777777" w:rsidR="001F1BCE" w:rsidRDefault="001F1BCE" w:rsidP="001F1BCE">
      <w:pPr>
        <w:pStyle w:val="NoSpacing"/>
        <w:ind w:firstLine="720"/>
        <w:rPr>
          <w:sz w:val="24"/>
          <w:szCs w:val="24"/>
        </w:rPr>
      </w:pPr>
      <w:r>
        <w:rPr>
          <w:sz w:val="24"/>
          <w:szCs w:val="24"/>
        </w:rPr>
        <w:t xml:space="preserve">Ted Kozlowski, </w:t>
      </w:r>
      <w:r w:rsidRPr="004C1EB6">
        <w:rPr>
          <w:sz w:val="24"/>
          <w:szCs w:val="24"/>
        </w:rPr>
        <w:t>City of Pittsfield</w:t>
      </w:r>
    </w:p>
    <w:p w14:paraId="40D4BFA2" w14:textId="77777777" w:rsidR="001F1BCE" w:rsidRDefault="001F1BCE" w:rsidP="001F1BCE">
      <w:pPr>
        <w:pStyle w:val="NoSpacing"/>
        <w:ind w:firstLine="720"/>
        <w:rPr>
          <w:sz w:val="24"/>
          <w:szCs w:val="24"/>
        </w:rPr>
      </w:pPr>
      <w:r>
        <w:rPr>
          <w:sz w:val="24"/>
          <w:szCs w:val="24"/>
        </w:rPr>
        <w:t>Elisabeth C. Goodman, Counsel for PEDA</w:t>
      </w:r>
    </w:p>
    <w:p w14:paraId="1FA9350F" w14:textId="409DA477" w:rsidR="0011031F" w:rsidRDefault="0011031F" w:rsidP="001F1BCE">
      <w:pPr>
        <w:pStyle w:val="NoSpacing"/>
        <w:ind w:firstLine="720"/>
        <w:rPr>
          <w:sz w:val="24"/>
          <w:szCs w:val="24"/>
        </w:rPr>
      </w:pPr>
      <w:r>
        <w:rPr>
          <w:sz w:val="24"/>
          <w:szCs w:val="24"/>
        </w:rPr>
        <w:t>Dave Irwin, Adelson &amp; Co</w:t>
      </w:r>
    </w:p>
    <w:p w14:paraId="7A347BCC" w14:textId="050691B0" w:rsidR="0011031F" w:rsidRDefault="0011031F" w:rsidP="001F1BCE">
      <w:pPr>
        <w:pStyle w:val="NoSpacing"/>
        <w:ind w:firstLine="720"/>
        <w:rPr>
          <w:sz w:val="24"/>
          <w:szCs w:val="24"/>
        </w:rPr>
      </w:pPr>
      <w:r>
        <w:rPr>
          <w:sz w:val="24"/>
          <w:szCs w:val="24"/>
        </w:rPr>
        <w:t>Mark Arigoni</w:t>
      </w:r>
      <w:r w:rsidR="00F71D20">
        <w:rPr>
          <w:sz w:val="24"/>
          <w:szCs w:val="24"/>
        </w:rPr>
        <w:t>, SLR</w:t>
      </w:r>
    </w:p>
    <w:p w14:paraId="1283863A" w14:textId="142CFCF9" w:rsidR="00AA3FF9" w:rsidRDefault="00AA3FF9" w:rsidP="001F1BCE">
      <w:pPr>
        <w:pStyle w:val="NoSpacing"/>
        <w:ind w:firstLine="720"/>
        <w:rPr>
          <w:sz w:val="24"/>
          <w:szCs w:val="24"/>
        </w:rPr>
      </w:pPr>
      <w:r>
        <w:rPr>
          <w:sz w:val="24"/>
          <w:szCs w:val="24"/>
        </w:rPr>
        <w:t>Ed Weagle, Roux</w:t>
      </w:r>
    </w:p>
    <w:p w14:paraId="3CC88C4F" w14:textId="77777777" w:rsidR="001F1BCE" w:rsidRDefault="001F1BCE" w:rsidP="001F1BCE">
      <w:pPr>
        <w:pStyle w:val="NoSpacing"/>
        <w:ind w:firstLine="720"/>
        <w:rPr>
          <w:sz w:val="24"/>
          <w:szCs w:val="24"/>
        </w:rPr>
      </w:pPr>
    </w:p>
    <w:p w14:paraId="74BB8019" w14:textId="3878B66C" w:rsidR="001F1BCE" w:rsidRDefault="001F1BCE" w:rsidP="001F1BCE">
      <w:pPr>
        <w:pStyle w:val="NoSpacing"/>
        <w:ind w:left="720"/>
        <w:rPr>
          <w:sz w:val="24"/>
          <w:szCs w:val="24"/>
        </w:rPr>
      </w:pPr>
      <w:r>
        <w:rPr>
          <w:sz w:val="24"/>
          <w:szCs w:val="24"/>
        </w:rPr>
        <w:t xml:space="preserve">Mr. Matthews made a motion to approve the minutes </w:t>
      </w:r>
      <w:r w:rsidR="00F71D20">
        <w:rPr>
          <w:sz w:val="24"/>
          <w:szCs w:val="24"/>
        </w:rPr>
        <w:t xml:space="preserve">of January 19, 2023 </w:t>
      </w:r>
      <w:r>
        <w:rPr>
          <w:sz w:val="24"/>
          <w:szCs w:val="24"/>
        </w:rPr>
        <w:t>as presented; it was seconded by Mr. Dalton and was approved unanimously.</w:t>
      </w:r>
    </w:p>
    <w:p w14:paraId="5EEDE0E7" w14:textId="689554FA" w:rsidR="00BE54EA" w:rsidRDefault="00BE54EA" w:rsidP="004F6DF8">
      <w:pPr>
        <w:pStyle w:val="NoSpacing"/>
        <w:rPr>
          <w:b/>
        </w:rPr>
      </w:pPr>
    </w:p>
    <w:p w14:paraId="1260DF07" w14:textId="446795C7" w:rsidR="00AD6E5F" w:rsidRDefault="00986A07" w:rsidP="004A128C">
      <w:pPr>
        <w:pStyle w:val="NoSpacing"/>
        <w:ind w:left="720"/>
      </w:pPr>
      <w:r>
        <w:rPr>
          <w:b/>
          <w:sz w:val="28"/>
          <w:szCs w:val="28"/>
        </w:rPr>
        <w:t>II.</w:t>
      </w:r>
      <w:r>
        <w:rPr>
          <w:b/>
          <w:sz w:val="28"/>
          <w:szCs w:val="28"/>
        </w:rPr>
        <w:tab/>
        <w:t>202</w:t>
      </w:r>
      <w:r w:rsidR="00081519">
        <w:rPr>
          <w:b/>
          <w:sz w:val="28"/>
          <w:szCs w:val="28"/>
        </w:rPr>
        <w:t>2</w:t>
      </w:r>
      <w:r>
        <w:rPr>
          <w:b/>
          <w:sz w:val="28"/>
          <w:szCs w:val="28"/>
        </w:rPr>
        <w:t xml:space="preserve"> Audit Presentation</w:t>
      </w:r>
      <w:r w:rsidR="004A128C">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0008669C">
        <w:t xml:space="preserve"> </w:t>
      </w:r>
    </w:p>
    <w:p w14:paraId="3D6AB5B5" w14:textId="37DD8CB0" w:rsidR="00976010" w:rsidRDefault="00976010" w:rsidP="00B63E8D">
      <w:pPr>
        <w:pStyle w:val="NoSpacing"/>
        <w:ind w:left="720"/>
      </w:pPr>
    </w:p>
    <w:p w14:paraId="098C569C" w14:textId="72BEDE4C" w:rsidR="00530B0C" w:rsidRDefault="00F71D20" w:rsidP="00B63E8D">
      <w:pPr>
        <w:pStyle w:val="NoSpacing"/>
        <w:ind w:left="720"/>
      </w:pPr>
      <w:r>
        <w:t>Mr. Irwin reviewed the 2022 audit. The auditors issued a clean opinion of the financials.</w:t>
      </w:r>
    </w:p>
    <w:p w14:paraId="17E46131" w14:textId="77777777" w:rsidR="00530B0C" w:rsidRDefault="00530B0C" w:rsidP="00B63E8D">
      <w:pPr>
        <w:pStyle w:val="NoSpacing"/>
        <w:ind w:left="720"/>
      </w:pPr>
    </w:p>
    <w:p w14:paraId="2C6F499B" w14:textId="5EB46456" w:rsidR="00530B0C" w:rsidRDefault="00530B0C" w:rsidP="00B63E8D">
      <w:pPr>
        <w:pStyle w:val="NoSpacing"/>
        <w:ind w:left="720"/>
      </w:pPr>
      <w:r>
        <w:t xml:space="preserve">Seeing no further debate or discussion, Mr. Matthews made a motion to approve the </w:t>
      </w:r>
      <w:r w:rsidR="001D0EEE">
        <w:t xml:space="preserve">2022 </w:t>
      </w:r>
      <w:r>
        <w:t>audit report; it was seconded by Ms. Green and was approved unanimously.</w:t>
      </w:r>
    </w:p>
    <w:p w14:paraId="6E1109A8" w14:textId="77777777" w:rsidR="00530B0C" w:rsidRDefault="00530B0C" w:rsidP="00B63E8D">
      <w:pPr>
        <w:pStyle w:val="NoSpacing"/>
        <w:ind w:left="720"/>
      </w:pPr>
    </w:p>
    <w:p w14:paraId="4E04E317" w14:textId="5F3BBF07" w:rsidR="00D10274" w:rsidRPr="00622EE7" w:rsidRDefault="00611F78" w:rsidP="00622EE7">
      <w:pPr>
        <w:pStyle w:val="NoSpacing"/>
        <w:ind w:left="720"/>
        <w:rPr>
          <w:sz w:val="24"/>
          <w:szCs w:val="24"/>
        </w:rPr>
      </w:pPr>
      <w:r>
        <w:rPr>
          <w:b/>
          <w:sz w:val="28"/>
          <w:szCs w:val="28"/>
        </w:rPr>
        <w:t>I</w:t>
      </w:r>
      <w:r w:rsidR="00B63E8D">
        <w:rPr>
          <w:b/>
          <w:sz w:val="28"/>
          <w:szCs w:val="28"/>
        </w:rPr>
        <w:t>II</w:t>
      </w:r>
      <w:r w:rsidR="00D10274">
        <w:rPr>
          <w:b/>
          <w:sz w:val="28"/>
          <w:szCs w:val="28"/>
        </w:rPr>
        <w:t>.</w:t>
      </w:r>
      <w:r w:rsidR="00A70ECB">
        <w:rPr>
          <w:b/>
          <w:sz w:val="28"/>
          <w:szCs w:val="28"/>
        </w:rPr>
        <w:tab/>
        <w:t>PEDA</w:t>
      </w:r>
      <w:r w:rsidR="00D10274">
        <w:rPr>
          <w:b/>
          <w:sz w:val="28"/>
          <w:szCs w:val="28"/>
        </w:rPr>
        <w:t xml:space="preserve"> Insurance Update</w:t>
      </w:r>
      <w:r w:rsidR="00D10274">
        <w:rPr>
          <w:b/>
          <w:sz w:val="28"/>
          <w:szCs w:val="28"/>
        </w:rPr>
        <w:tab/>
      </w:r>
      <w:r w:rsidR="00D10274">
        <w:rPr>
          <w:b/>
          <w:sz w:val="28"/>
          <w:szCs w:val="28"/>
        </w:rPr>
        <w:tab/>
      </w:r>
      <w:r w:rsidR="00D10274">
        <w:rPr>
          <w:b/>
          <w:sz w:val="28"/>
          <w:szCs w:val="28"/>
        </w:rPr>
        <w:tab/>
      </w:r>
      <w:r w:rsidR="00D10274">
        <w:rPr>
          <w:b/>
          <w:sz w:val="28"/>
          <w:szCs w:val="28"/>
        </w:rPr>
        <w:tab/>
      </w:r>
      <w:r w:rsidR="00D10274">
        <w:rPr>
          <w:b/>
          <w:sz w:val="28"/>
          <w:szCs w:val="28"/>
        </w:rPr>
        <w:tab/>
      </w:r>
      <w:r w:rsidR="00D10274">
        <w:rPr>
          <w:b/>
          <w:sz w:val="28"/>
          <w:szCs w:val="28"/>
        </w:rPr>
        <w:tab/>
      </w:r>
      <w:r w:rsidR="00D10274" w:rsidRPr="00D10274">
        <w:tab/>
      </w:r>
      <w:r w:rsidR="00D10274" w:rsidRPr="00D10274">
        <w:tab/>
      </w:r>
    </w:p>
    <w:p w14:paraId="228F0F2B" w14:textId="77777777" w:rsidR="00CD18E2" w:rsidRDefault="00CD18E2" w:rsidP="0050156E">
      <w:pPr>
        <w:pStyle w:val="NoSpacing"/>
        <w:ind w:left="720"/>
      </w:pPr>
    </w:p>
    <w:p w14:paraId="0480E0C6" w14:textId="787FA920" w:rsidR="00530B0C" w:rsidRDefault="001D0EEE" w:rsidP="0050156E">
      <w:pPr>
        <w:pStyle w:val="NoSpacing"/>
        <w:ind w:left="720"/>
      </w:pPr>
      <w:r>
        <w:t xml:space="preserve">Mr. Denmark reviewed the various insurance policies. Market conditions are very difficult right now. Premiums are going up all over. The renewal increased 0.1%. The general liability policy is for $5 million. There is another $5 million policy, a directors and officers policy and a small </w:t>
      </w:r>
      <w:r w:rsidR="00AA3FF9">
        <w:t xml:space="preserve">policy for the </w:t>
      </w:r>
      <w:r>
        <w:t xml:space="preserve">PEDA-owned building. </w:t>
      </w:r>
    </w:p>
    <w:p w14:paraId="4E91DD43" w14:textId="77777777" w:rsidR="001D0EEE" w:rsidRDefault="001D0EEE" w:rsidP="0050156E">
      <w:pPr>
        <w:pStyle w:val="NoSpacing"/>
        <w:ind w:left="720"/>
      </w:pPr>
    </w:p>
    <w:p w14:paraId="1C9B7E80" w14:textId="14976C9F" w:rsidR="001D0EEE" w:rsidRDefault="001D0EEE" w:rsidP="0050156E">
      <w:pPr>
        <w:pStyle w:val="NoSpacing"/>
        <w:ind w:left="720"/>
      </w:pPr>
      <w:r>
        <w:t>Seeing no further debate or discussion, Ms. Blake made a motion to approve the report; it was seconded by Mr. Rowe and was approved unanimously.</w:t>
      </w:r>
    </w:p>
    <w:p w14:paraId="35DD6C36" w14:textId="77777777" w:rsidR="00B63E8D" w:rsidRDefault="00B63E8D" w:rsidP="0050156E">
      <w:pPr>
        <w:pStyle w:val="NoSpacing"/>
        <w:ind w:left="720"/>
      </w:pPr>
    </w:p>
    <w:p w14:paraId="091CB3FF" w14:textId="019E3839" w:rsidR="001D0EEE" w:rsidRDefault="001D0EEE" w:rsidP="001D0EEE">
      <w:pPr>
        <w:pStyle w:val="NoSpacing"/>
        <w:ind w:left="720"/>
        <w:rPr>
          <w:sz w:val="24"/>
          <w:szCs w:val="24"/>
        </w:rPr>
      </w:pPr>
      <w:r>
        <w:rPr>
          <w:b/>
          <w:sz w:val="28"/>
          <w:szCs w:val="28"/>
        </w:rPr>
        <w:t>IV.</w:t>
      </w:r>
      <w:r>
        <w:rPr>
          <w:b/>
          <w:sz w:val="28"/>
          <w:szCs w:val="28"/>
        </w:rPr>
        <w:tab/>
        <w:t>New Business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2D31E1AE" w14:textId="77777777" w:rsidR="001D0EEE" w:rsidRDefault="001D0EEE" w:rsidP="001D0EEE">
      <w:pPr>
        <w:pStyle w:val="NoSpacing"/>
        <w:ind w:left="720"/>
      </w:pPr>
      <w:r>
        <w:rPr>
          <w:b/>
          <w:sz w:val="28"/>
          <w:szCs w:val="28"/>
        </w:rPr>
        <w:tab/>
      </w:r>
      <w:r>
        <w:rPr>
          <w:b/>
          <w:sz w:val="28"/>
          <w:szCs w:val="28"/>
        </w:rPr>
        <w:tab/>
      </w:r>
      <w:r w:rsidRPr="00C23834">
        <w:t>-</w:t>
      </w:r>
      <w:r>
        <w:t>MassDevelopment grant for Innovation District</w:t>
      </w:r>
    </w:p>
    <w:p w14:paraId="75663CAF" w14:textId="77777777" w:rsidR="001D0EEE" w:rsidRDefault="001D0EEE" w:rsidP="001D0EEE">
      <w:pPr>
        <w:pStyle w:val="NoSpacing"/>
        <w:ind w:left="720"/>
      </w:pPr>
    </w:p>
    <w:p w14:paraId="0B291BF7" w14:textId="4CDC18CF" w:rsidR="001D0EEE" w:rsidRDefault="001D0EEE" w:rsidP="001D0EEE">
      <w:pPr>
        <w:pStyle w:val="NoSpacing"/>
        <w:ind w:left="720"/>
      </w:pPr>
      <w:r>
        <w:t xml:space="preserve">Mr. Coakley noted </w:t>
      </w:r>
      <w:r w:rsidR="00AA3FF9">
        <w:t>MassDevelopment</w:t>
      </w:r>
      <w:r>
        <w:t xml:space="preserve"> ha</w:t>
      </w:r>
      <w:r w:rsidR="00AA3FF9">
        <w:t>s</w:t>
      </w:r>
      <w:r>
        <w:t xml:space="preserve"> received a grant to </w:t>
      </w:r>
      <w:r w:rsidR="00E26366">
        <w:t xml:space="preserve">possibly </w:t>
      </w:r>
      <w:r>
        <w:t>develop an Innovation District</w:t>
      </w:r>
      <w:r w:rsidR="00E26366">
        <w:t xml:space="preserve"> at the WSBP</w:t>
      </w:r>
      <w:r>
        <w:t>.  MassDevelopment hired a consultant to come in and look at that possibility. He will keep everyone apprised.</w:t>
      </w:r>
    </w:p>
    <w:p w14:paraId="75FD3F80" w14:textId="7315AB2C" w:rsidR="001D0EEE" w:rsidRDefault="001D0EEE" w:rsidP="001D0EEE">
      <w:pPr>
        <w:pStyle w:val="NoSpacing"/>
        <w:ind w:left="720"/>
      </w:pPr>
    </w:p>
    <w:p w14:paraId="6DAB91D8" w14:textId="77777777" w:rsidR="001D0EEE" w:rsidRDefault="001D0EEE" w:rsidP="001D0EEE">
      <w:pPr>
        <w:pStyle w:val="NoSpacing"/>
        <w:ind w:left="720"/>
      </w:pPr>
      <w:r>
        <w:t xml:space="preserve">                   </w:t>
      </w:r>
      <w:r>
        <w:tab/>
        <w:t>-Potential interested companies</w:t>
      </w:r>
    </w:p>
    <w:p w14:paraId="6A07102A" w14:textId="77777777" w:rsidR="001D0EEE" w:rsidRDefault="001D0EEE" w:rsidP="001D0EEE">
      <w:pPr>
        <w:pStyle w:val="NoSpacing"/>
        <w:numPr>
          <w:ilvl w:val="0"/>
          <w:numId w:val="11"/>
        </w:numPr>
        <w:rPr>
          <w:bCs/>
        </w:rPr>
      </w:pPr>
      <w:r>
        <w:rPr>
          <w:bCs/>
        </w:rPr>
        <w:t>Regional firm – Site 3N</w:t>
      </w:r>
    </w:p>
    <w:p w14:paraId="2C040F79" w14:textId="77777777" w:rsidR="001D0EEE" w:rsidRPr="00540B42" w:rsidRDefault="001D0EEE" w:rsidP="001D0EEE">
      <w:pPr>
        <w:pStyle w:val="NoSpacing"/>
        <w:numPr>
          <w:ilvl w:val="0"/>
          <w:numId w:val="11"/>
        </w:numPr>
        <w:rPr>
          <w:bCs/>
        </w:rPr>
      </w:pPr>
      <w:r>
        <w:rPr>
          <w:bCs/>
        </w:rPr>
        <w:t>Local company – Site 4</w:t>
      </w:r>
    </w:p>
    <w:p w14:paraId="35BE30B8" w14:textId="77777777" w:rsidR="00AA3FF9" w:rsidRDefault="00AA3FF9" w:rsidP="001D0EEE">
      <w:pPr>
        <w:pStyle w:val="NoSpacing"/>
        <w:ind w:left="720"/>
      </w:pPr>
    </w:p>
    <w:p w14:paraId="32D2643B" w14:textId="315F7FB7" w:rsidR="001D0EEE" w:rsidRPr="001322DD" w:rsidRDefault="00AA3FF9" w:rsidP="001D0EEE">
      <w:pPr>
        <w:pStyle w:val="NoSpacing"/>
        <w:ind w:left="720"/>
        <w:rPr>
          <w:b/>
        </w:rPr>
      </w:pPr>
      <w:r>
        <w:t xml:space="preserve">Mr. Coakley noted that both interested companies have the same issue </w:t>
      </w:r>
      <w:r w:rsidR="00E26366">
        <w:t>with</w:t>
      </w:r>
      <w:r>
        <w:t xml:space="preserve"> the foundations. The fill looks great but it either needs to be compacted or removed, which is very expensive. They are looking at some options. That is the only thing keeping them back. There may be some grant money available.</w:t>
      </w:r>
      <w:r w:rsidR="001D0EEE" w:rsidRPr="00C23834">
        <w:tab/>
      </w:r>
      <w:r w:rsidR="001D0EEE">
        <w:tab/>
        <w:t xml:space="preserve"> </w:t>
      </w:r>
      <w:r w:rsidR="001D0EEE">
        <w:tab/>
      </w:r>
      <w:r w:rsidR="001D0EEE">
        <w:tab/>
      </w:r>
    </w:p>
    <w:p w14:paraId="593E4383" w14:textId="56A59791" w:rsidR="00AA3FF9" w:rsidRPr="000D29A2" w:rsidRDefault="00AA3FF9" w:rsidP="00AA3FF9">
      <w:pPr>
        <w:pStyle w:val="NoSpacing"/>
        <w:ind w:firstLine="720"/>
        <w:rPr>
          <w:b/>
          <w:sz w:val="28"/>
          <w:szCs w:val="28"/>
        </w:rPr>
      </w:pPr>
      <w:r>
        <w:rPr>
          <w:b/>
          <w:sz w:val="28"/>
          <w:szCs w:val="28"/>
        </w:rPr>
        <w:t>V.</w:t>
      </w:r>
      <w:r>
        <w:rPr>
          <w:b/>
          <w:sz w:val="28"/>
          <w:szCs w:val="28"/>
        </w:rPr>
        <w:tab/>
      </w:r>
      <w:r>
        <w:t xml:space="preserve"> </w:t>
      </w:r>
      <w:r>
        <w:rPr>
          <w:b/>
          <w:sz w:val="28"/>
          <w:szCs w:val="28"/>
        </w:rPr>
        <w:t>Other Business</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14:paraId="44B0E4DC" w14:textId="77777777" w:rsidR="00AA3FF9" w:rsidRDefault="00AA3FF9" w:rsidP="00AA3FF9">
      <w:pPr>
        <w:pStyle w:val="NoSpacing"/>
        <w:ind w:firstLine="720"/>
      </w:pPr>
      <w:r>
        <w:tab/>
      </w:r>
    </w:p>
    <w:p w14:paraId="6DC0BC57" w14:textId="29B46EC4" w:rsidR="00AA3FF9" w:rsidRDefault="00AA3FF9" w:rsidP="00AA3FF9">
      <w:pPr>
        <w:pStyle w:val="NoSpacing"/>
        <w:ind w:firstLine="720"/>
      </w:pPr>
      <w:r>
        <w:tab/>
      </w:r>
      <w:r>
        <w:tab/>
        <w:t>-Officers Nomination Slate</w:t>
      </w:r>
      <w:r>
        <w:tab/>
      </w:r>
      <w:r>
        <w:tab/>
        <w:t xml:space="preserve">  </w:t>
      </w:r>
      <w:r>
        <w:tab/>
      </w:r>
      <w:r>
        <w:tab/>
      </w:r>
      <w:r>
        <w:tab/>
      </w:r>
    </w:p>
    <w:p w14:paraId="43906C9C" w14:textId="77777777" w:rsidR="00AA3FF9" w:rsidRDefault="00AA3FF9" w:rsidP="00AA3FF9">
      <w:pPr>
        <w:pStyle w:val="NoSpacing"/>
        <w:ind w:firstLine="720"/>
      </w:pPr>
    </w:p>
    <w:p w14:paraId="15B90BC7" w14:textId="37B35B29" w:rsidR="00AA3FF9" w:rsidRDefault="00AA3FF9" w:rsidP="00AA3FF9">
      <w:pPr>
        <w:pStyle w:val="NoSpacing"/>
        <w:ind w:left="720"/>
      </w:pPr>
      <w:r>
        <w:t>Mr. Filpi noted a meeting of the Nominating Committee on May 24, 2023 submitted a nomination for Mr. Matthews as Chair of the Board and Mr. Denmark as Vice-Chair.</w:t>
      </w:r>
    </w:p>
    <w:p w14:paraId="1705CB04" w14:textId="77777777" w:rsidR="00AA3FF9" w:rsidRDefault="00AA3FF9" w:rsidP="00AA3FF9">
      <w:pPr>
        <w:pStyle w:val="NoSpacing"/>
        <w:ind w:left="720"/>
      </w:pPr>
    </w:p>
    <w:p w14:paraId="38B56FC1" w14:textId="4D999540" w:rsidR="00AA3FF9" w:rsidRDefault="00AA3FF9" w:rsidP="00AA3FF9">
      <w:pPr>
        <w:pStyle w:val="NoSpacing"/>
        <w:ind w:left="720"/>
      </w:pPr>
      <w:r>
        <w:t>Seeing no further debate or discussion, Ms. Green made a motion to approve the slate; it was seconded by Ms. Blake and was approved unanimously.</w:t>
      </w:r>
    </w:p>
    <w:p w14:paraId="77F5606E" w14:textId="77777777" w:rsidR="00AA3FF9" w:rsidRDefault="00AA3FF9" w:rsidP="00AA3FF9">
      <w:pPr>
        <w:pStyle w:val="NoSpacing"/>
        <w:ind w:left="720"/>
      </w:pPr>
    </w:p>
    <w:p w14:paraId="4D23E425" w14:textId="3090E810" w:rsidR="00AA3FF9" w:rsidRDefault="00AA3FF9" w:rsidP="00AA3FF9">
      <w:pPr>
        <w:pStyle w:val="NoSpacing"/>
        <w:ind w:left="720"/>
      </w:pPr>
      <w:r>
        <w:t>Mr. Callahan and Ms. Green both agreed to remain on the board as members.</w:t>
      </w:r>
      <w:r w:rsidR="00E26366">
        <w:t xml:space="preserve"> Mr. Matthews thanks both for their leadership.</w:t>
      </w:r>
    </w:p>
    <w:p w14:paraId="45155130" w14:textId="77777777" w:rsidR="00AA3FF9" w:rsidRDefault="00AA3FF9" w:rsidP="00AA3FF9">
      <w:pPr>
        <w:pStyle w:val="NoSpacing"/>
        <w:ind w:left="720"/>
      </w:pPr>
    </w:p>
    <w:p w14:paraId="5573F858" w14:textId="0CA9516E" w:rsidR="00B63E8D" w:rsidRPr="00021435" w:rsidRDefault="00B63E8D" w:rsidP="00B63E8D">
      <w:pPr>
        <w:pStyle w:val="NoSpacing"/>
        <w:ind w:left="720"/>
      </w:pPr>
      <w:r>
        <w:rPr>
          <w:b/>
          <w:sz w:val="28"/>
          <w:szCs w:val="28"/>
        </w:rPr>
        <w:t>V</w:t>
      </w:r>
      <w:r w:rsidR="00AA3FF9">
        <w:rPr>
          <w:b/>
          <w:sz w:val="28"/>
          <w:szCs w:val="28"/>
        </w:rPr>
        <w:t>I</w:t>
      </w:r>
      <w:r>
        <w:rPr>
          <w:b/>
          <w:sz w:val="28"/>
          <w:szCs w:val="28"/>
        </w:rPr>
        <w:t>.</w:t>
      </w:r>
      <w:r>
        <w:rPr>
          <w:b/>
          <w:sz w:val="28"/>
          <w:szCs w:val="28"/>
        </w:rPr>
        <w:tab/>
        <w:t>Site 9 Redevelopment Update</w:t>
      </w:r>
      <w:r>
        <w:rPr>
          <w:b/>
          <w:sz w:val="28"/>
          <w:szCs w:val="28"/>
        </w:rPr>
        <w:tab/>
      </w:r>
      <w:r>
        <w:rPr>
          <w:b/>
          <w:sz w:val="28"/>
          <w:szCs w:val="28"/>
        </w:rPr>
        <w:tab/>
      </w:r>
      <w:r>
        <w:rPr>
          <w:b/>
          <w:sz w:val="28"/>
          <w:szCs w:val="28"/>
        </w:rPr>
        <w:tab/>
      </w:r>
      <w:r>
        <w:rPr>
          <w:b/>
          <w:sz w:val="28"/>
          <w:szCs w:val="28"/>
        </w:rPr>
        <w:tab/>
      </w:r>
      <w:r>
        <w:rPr>
          <w:b/>
          <w:sz w:val="28"/>
          <w:szCs w:val="28"/>
        </w:rPr>
        <w:tab/>
      </w:r>
    </w:p>
    <w:p w14:paraId="5D0B3031" w14:textId="206D38F8" w:rsidR="00B63E8D" w:rsidRDefault="00B63E8D" w:rsidP="00B63E8D">
      <w:pPr>
        <w:pStyle w:val="NoSpacing"/>
      </w:pPr>
      <w:r>
        <w:tab/>
      </w:r>
      <w:r>
        <w:tab/>
      </w:r>
      <w:r>
        <w:tab/>
        <w:t>-Site Readiness and environmental management update</w:t>
      </w:r>
      <w:r>
        <w:tab/>
      </w:r>
    </w:p>
    <w:p w14:paraId="4537DBEA" w14:textId="77777777" w:rsidR="006933EF" w:rsidRDefault="006933EF" w:rsidP="00B63E8D">
      <w:pPr>
        <w:pStyle w:val="NoSpacing"/>
      </w:pPr>
    </w:p>
    <w:p w14:paraId="1422FCC4" w14:textId="61553976" w:rsidR="006933EF" w:rsidRDefault="009634E2" w:rsidP="006933EF">
      <w:pPr>
        <w:pStyle w:val="NoSpacing"/>
        <w:ind w:left="720"/>
      </w:pPr>
      <w:r>
        <w:t>Mr. Arigoni gave an update on the project. Since the last meeting, they met with city staff for permitting and stormwater. DEP is currently reviewing the plan set. The financing is lining up; they are reviewing it continually as new financing appears. They will continue to work on the bid documents. They will meet with GE to discuss the relocation of the fill material from Site 7 to Site 9. They will also meet with Milltown Capital for potential interest in Site 9.</w:t>
      </w:r>
    </w:p>
    <w:p w14:paraId="5BF2547A" w14:textId="77777777" w:rsidR="009634E2" w:rsidRDefault="009634E2" w:rsidP="006933EF">
      <w:pPr>
        <w:pStyle w:val="NoSpacing"/>
        <w:ind w:left="720"/>
      </w:pPr>
    </w:p>
    <w:p w14:paraId="59FB4176" w14:textId="6FEC5F02" w:rsidR="009634E2" w:rsidRDefault="009634E2" w:rsidP="006933EF">
      <w:pPr>
        <w:pStyle w:val="NoSpacing"/>
        <w:ind w:left="720"/>
      </w:pPr>
      <w:r>
        <w:t xml:space="preserve">He reviewed some designs which could be adjusted given the finances. A </w:t>
      </w:r>
      <w:proofErr w:type="spellStart"/>
      <w:r>
        <w:t>cul</w:t>
      </w:r>
      <w:proofErr w:type="spellEnd"/>
      <w:r>
        <w:t xml:space="preserve"> de sac is expensive; if needed they can change the design slightly to save money. He discussed the front green space. They can do some interesting things with just paving. There is a residential area above Tyler St that might be interested in a green space.</w:t>
      </w:r>
      <w:r w:rsidR="00871972">
        <w:t xml:space="preserve"> They hope to keep everything besides the green space very flexible for development.</w:t>
      </w:r>
    </w:p>
    <w:p w14:paraId="64B6D771" w14:textId="77777777" w:rsidR="00B63E8D" w:rsidRPr="00D10274" w:rsidRDefault="00B63E8D" w:rsidP="0050156E">
      <w:pPr>
        <w:pStyle w:val="NoSpacing"/>
        <w:ind w:left="720"/>
        <w:rPr>
          <w:sz w:val="24"/>
          <w:szCs w:val="24"/>
        </w:rPr>
      </w:pPr>
    </w:p>
    <w:p w14:paraId="2E81DF11" w14:textId="67ACF820" w:rsidR="0050156E" w:rsidRDefault="003626AA" w:rsidP="00D10274">
      <w:pPr>
        <w:pStyle w:val="NoSpacing"/>
        <w:ind w:left="720"/>
      </w:pPr>
      <w:r>
        <w:t>Ms. Goodman asked about liability concerning the playground on contaminated soil. Mr. Weagle noted they did a baseball field on GE land; they intend to do it the same. They’ll put in a marker layer then cover it with 3ft of imported soil. Mr. Callahan suggested reaching out to charitable groups sooner rather than later concerning the playground.</w:t>
      </w:r>
    </w:p>
    <w:p w14:paraId="3156AB1E" w14:textId="77777777" w:rsidR="003626AA" w:rsidRDefault="003626AA" w:rsidP="00D10274">
      <w:pPr>
        <w:pStyle w:val="NoSpacing"/>
        <w:ind w:left="720"/>
      </w:pPr>
    </w:p>
    <w:p w14:paraId="613CB2F5" w14:textId="62A4287F" w:rsidR="00FA468D" w:rsidRDefault="003626AA" w:rsidP="009E1323">
      <w:pPr>
        <w:pStyle w:val="NoSpacing"/>
        <w:ind w:left="720"/>
      </w:pPr>
      <w:r>
        <w:t>They reviewed the geotechnical data. Mr. Arigoni noted that this information is valuable to potential clients. A discussion was had regarding crushing versus cracking. The permit will cover the entire site, regardless of cracking versus crushing. All the material is generally known; there should not be any surprises.</w:t>
      </w:r>
      <w:r w:rsidR="00FA468D">
        <w:t xml:space="preserve"> Any further refinement would be based on what a client wants.</w:t>
      </w:r>
    </w:p>
    <w:p w14:paraId="22041ACE" w14:textId="77777777" w:rsidR="003626AA" w:rsidRPr="00CC0F20" w:rsidRDefault="003626AA" w:rsidP="00D10274">
      <w:pPr>
        <w:pStyle w:val="NoSpacing"/>
        <w:ind w:left="720"/>
      </w:pPr>
    </w:p>
    <w:p w14:paraId="3717D764" w14:textId="5A05C570" w:rsidR="005E5835" w:rsidRDefault="00064416" w:rsidP="00C6605D">
      <w:pPr>
        <w:pStyle w:val="NoSpacing"/>
        <w:ind w:firstLine="720"/>
      </w:pPr>
      <w:r>
        <w:rPr>
          <w:b/>
          <w:sz w:val="28"/>
          <w:szCs w:val="28"/>
        </w:rPr>
        <w:t>V</w:t>
      </w:r>
      <w:r w:rsidR="00C35331">
        <w:rPr>
          <w:b/>
          <w:sz w:val="28"/>
          <w:szCs w:val="28"/>
        </w:rPr>
        <w:t>I</w:t>
      </w:r>
      <w:r w:rsidR="007A46BE">
        <w:rPr>
          <w:b/>
          <w:sz w:val="28"/>
          <w:szCs w:val="28"/>
        </w:rPr>
        <w:t>I</w:t>
      </w:r>
      <w:r w:rsidR="00C6605D">
        <w:rPr>
          <w:b/>
          <w:sz w:val="28"/>
          <w:szCs w:val="28"/>
        </w:rPr>
        <w:t>.</w:t>
      </w:r>
      <w:r w:rsidR="00786EC6" w:rsidRPr="00F67FEE">
        <w:rPr>
          <w:b/>
          <w:sz w:val="28"/>
          <w:szCs w:val="28"/>
        </w:rPr>
        <w:tab/>
        <w:t xml:space="preserve"> Adjournment</w:t>
      </w:r>
      <w:r w:rsidR="00786EC6" w:rsidRPr="00786EC6">
        <w:tab/>
      </w:r>
      <w:r w:rsidR="00786EC6" w:rsidRPr="00786EC6">
        <w:tab/>
      </w:r>
      <w:r w:rsidR="00786EC6" w:rsidRPr="00786EC6">
        <w:tab/>
      </w:r>
      <w:r w:rsidR="00786EC6" w:rsidRPr="00786EC6">
        <w:tab/>
      </w:r>
      <w:r w:rsidR="00786EC6" w:rsidRPr="00786EC6">
        <w:tab/>
      </w:r>
      <w:r w:rsidR="00786EC6" w:rsidRPr="00786EC6">
        <w:tab/>
      </w:r>
      <w:r w:rsidR="00531D4C">
        <w:tab/>
      </w:r>
      <w:r w:rsidR="00786EC6" w:rsidRPr="00786EC6">
        <w:tab/>
      </w:r>
      <w:r w:rsidR="00786EC6" w:rsidRPr="00786EC6">
        <w:tab/>
      </w:r>
    </w:p>
    <w:p w14:paraId="079D81A2" w14:textId="67184529" w:rsidR="00404427" w:rsidRDefault="00404427" w:rsidP="003B11A4">
      <w:pPr>
        <w:pStyle w:val="NoSpacing"/>
        <w:ind w:left="720"/>
      </w:pPr>
    </w:p>
    <w:p w14:paraId="6A5BE764" w14:textId="7052A4E7" w:rsidR="00A8707C" w:rsidRDefault="000359F6" w:rsidP="003B11A4">
      <w:pPr>
        <w:pStyle w:val="NoSpacing"/>
        <w:ind w:left="720"/>
      </w:pPr>
      <w:r>
        <w:t xml:space="preserve">Mr. Callahan adjourned the meeting </w:t>
      </w:r>
      <w:r w:rsidR="00A8707C">
        <w:t>at 10:30am.</w:t>
      </w:r>
    </w:p>
    <w:p w14:paraId="0EB7965A" w14:textId="77777777" w:rsidR="00A8707C" w:rsidRDefault="00A8707C" w:rsidP="003B11A4">
      <w:pPr>
        <w:pStyle w:val="NoSpacing"/>
        <w:ind w:left="720"/>
      </w:pPr>
    </w:p>
    <w:p w14:paraId="5BC71B0E" w14:textId="77777777" w:rsidR="00A8707C" w:rsidRDefault="00A8707C" w:rsidP="003B11A4">
      <w:pPr>
        <w:pStyle w:val="NoSpacing"/>
        <w:ind w:left="720"/>
      </w:pPr>
    </w:p>
    <w:p w14:paraId="5E2EABD7" w14:textId="6FA174B9" w:rsidR="00A8707C" w:rsidRPr="00786EC6" w:rsidRDefault="00A8707C" w:rsidP="003B11A4">
      <w:pPr>
        <w:pStyle w:val="NoSpacing"/>
        <w:ind w:left="720"/>
      </w:pPr>
      <w:r>
        <w:t>Submitted by Ted Kozlowski, Staff</w:t>
      </w:r>
    </w:p>
    <w:sectPr w:rsidR="00A8707C" w:rsidRPr="00786EC6" w:rsidSect="001F1BCE">
      <w:headerReference w:type="even" r:id="rId7"/>
      <w:headerReference w:type="default" r:id="rId8"/>
      <w:footerReference w:type="even" r:id="rId9"/>
      <w:footerReference w:type="default" r:id="rId10"/>
      <w:headerReference w:type="first" r:id="rId11"/>
      <w:footerReference w:type="first" r:id="rId12"/>
      <w:pgSz w:w="12240" w:h="15840"/>
      <w:pgMar w:top="810" w:right="117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788ED" w14:textId="77777777" w:rsidR="00A85C60" w:rsidRDefault="00A85C60" w:rsidP="001F1BCE">
      <w:pPr>
        <w:spacing w:after="0" w:line="240" w:lineRule="auto"/>
      </w:pPr>
      <w:r>
        <w:separator/>
      </w:r>
    </w:p>
  </w:endnote>
  <w:endnote w:type="continuationSeparator" w:id="0">
    <w:p w14:paraId="6B4A3079" w14:textId="77777777" w:rsidR="00A85C60" w:rsidRDefault="00A85C60" w:rsidP="001F1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1065A" w14:textId="77777777" w:rsidR="000359F6" w:rsidRDefault="000359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B6D47" w14:textId="6ACD37E4" w:rsidR="001F1BCE" w:rsidRPr="001F1BCE" w:rsidRDefault="001F1BCE" w:rsidP="001F1BCE">
    <w:pPr>
      <w:pStyle w:val="Footer"/>
      <w:jc w:val="right"/>
      <w:rPr>
        <w:sz w:val="24"/>
        <w:szCs w:val="24"/>
      </w:rPr>
    </w:pPr>
    <w:r w:rsidRPr="001F1BCE">
      <w:rPr>
        <w:sz w:val="24"/>
        <w:szCs w:val="24"/>
      </w:rPr>
      <w:t xml:space="preserve">Page </w:t>
    </w:r>
    <w:r w:rsidRPr="001F1BCE">
      <w:rPr>
        <w:sz w:val="24"/>
        <w:szCs w:val="24"/>
      </w:rPr>
      <w:fldChar w:fldCharType="begin"/>
    </w:r>
    <w:r w:rsidRPr="001F1BCE">
      <w:rPr>
        <w:sz w:val="24"/>
        <w:szCs w:val="24"/>
      </w:rPr>
      <w:instrText xml:space="preserve"> PAGE   \* MERGEFORMAT </w:instrText>
    </w:r>
    <w:r w:rsidRPr="001F1BCE">
      <w:rPr>
        <w:sz w:val="24"/>
        <w:szCs w:val="24"/>
      </w:rPr>
      <w:fldChar w:fldCharType="separate"/>
    </w:r>
    <w:r w:rsidRPr="001F1BCE">
      <w:rPr>
        <w:noProof/>
        <w:sz w:val="24"/>
        <w:szCs w:val="24"/>
      </w:rPr>
      <w:t>1</w:t>
    </w:r>
    <w:r w:rsidRPr="001F1BCE">
      <w:rPr>
        <w:sz w:val="24"/>
        <w:szCs w:val="24"/>
      </w:rPr>
      <w:fldChar w:fldCharType="end"/>
    </w:r>
    <w:r w:rsidRPr="001F1BCE">
      <w:rPr>
        <w:sz w:val="24"/>
        <w:szCs w:val="24"/>
      </w:rPr>
      <w:t xml:space="preserve"> of </w:t>
    </w:r>
    <w:r w:rsidRPr="001F1BCE">
      <w:rPr>
        <w:sz w:val="24"/>
        <w:szCs w:val="24"/>
      </w:rPr>
      <w:fldChar w:fldCharType="begin"/>
    </w:r>
    <w:r w:rsidRPr="001F1BCE">
      <w:rPr>
        <w:sz w:val="24"/>
        <w:szCs w:val="24"/>
      </w:rPr>
      <w:instrText xml:space="preserve"> NUMPAGES   \* MERGEFORMAT </w:instrText>
    </w:r>
    <w:r w:rsidRPr="001F1BCE">
      <w:rPr>
        <w:sz w:val="24"/>
        <w:szCs w:val="24"/>
      </w:rPr>
      <w:fldChar w:fldCharType="separate"/>
    </w:r>
    <w:r w:rsidRPr="001F1BCE">
      <w:rPr>
        <w:noProof/>
        <w:sz w:val="24"/>
        <w:szCs w:val="24"/>
      </w:rPr>
      <w:t>2</w:t>
    </w:r>
    <w:r w:rsidRPr="001F1BCE">
      <w:rPr>
        <w:sz w:val="24"/>
        <w:szCs w:val="24"/>
      </w:rPr>
      <w:fldChar w:fldCharType="end"/>
    </w:r>
  </w:p>
  <w:p w14:paraId="5F738811" w14:textId="662F8A26" w:rsidR="001F1BCE" w:rsidRPr="001F1BCE" w:rsidRDefault="001F1BCE" w:rsidP="001F1BCE">
    <w:pPr>
      <w:pStyle w:val="Footer"/>
      <w:ind w:left="720"/>
      <w:rPr>
        <w:sz w:val="16"/>
        <w:szCs w:val="16"/>
      </w:rPr>
    </w:pPr>
    <w:r w:rsidRPr="001F1BCE">
      <w:rPr>
        <w:sz w:val="16"/>
        <w:szCs w:val="16"/>
      </w:rPr>
      <w:fldChar w:fldCharType="begin"/>
    </w:r>
    <w:r w:rsidRPr="001F1BCE">
      <w:rPr>
        <w:sz w:val="16"/>
        <w:szCs w:val="16"/>
      </w:rPr>
      <w:instrText xml:space="preserve"> FILENAME \p \* MERGEFORMAT </w:instrText>
    </w:r>
    <w:r w:rsidRPr="001F1BCE">
      <w:rPr>
        <w:sz w:val="16"/>
        <w:szCs w:val="16"/>
      </w:rPr>
      <w:fldChar w:fldCharType="separate"/>
    </w:r>
    <w:r w:rsidRPr="001F1BCE">
      <w:rPr>
        <w:noProof/>
        <w:sz w:val="16"/>
        <w:szCs w:val="16"/>
      </w:rPr>
      <w:t>S:\DCD\PEDA\PEDA Board Meetings\2022 Bd Mtgs\05-24-23 Board Minutes.docx</w:t>
    </w:r>
    <w:r w:rsidRPr="001F1BCE">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F09E" w14:textId="77777777" w:rsidR="000359F6" w:rsidRDefault="00035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844B0" w14:textId="77777777" w:rsidR="00A85C60" w:rsidRDefault="00A85C60" w:rsidP="001F1BCE">
      <w:pPr>
        <w:spacing w:after="0" w:line="240" w:lineRule="auto"/>
      </w:pPr>
      <w:r>
        <w:separator/>
      </w:r>
    </w:p>
  </w:footnote>
  <w:footnote w:type="continuationSeparator" w:id="0">
    <w:p w14:paraId="0F4E9888" w14:textId="77777777" w:rsidR="00A85C60" w:rsidRDefault="00A85C60" w:rsidP="001F1B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7663" w14:textId="77777777" w:rsidR="000359F6" w:rsidRDefault="000359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85264"/>
      <w:docPartObj>
        <w:docPartGallery w:val="Watermarks"/>
        <w:docPartUnique/>
      </w:docPartObj>
    </w:sdtPr>
    <w:sdtEndPr/>
    <w:sdtContent>
      <w:p w14:paraId="541E977E" w14:textId="69126004" w:rsidR="000359F6" w:rsidRDefault="00A85C60">
        <w:pPr>
          <w:pStyle w:val="Header"/>
        </w:pPr>
        <w:r>
          <w:rPr>
            <w:noProof/>
          </w:rPr>
          <w:pict w14:anchorId="4782C4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EC21" w14:textId="77777777" w:rsidR="000359F6" w:rsidRDefault="00035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93C"/>
    <w:multiLevelType w:val="hybridMultilevel"/>
    <w:tmpl w:val="A3D00A20"/>
    <w:lvl w:ilvl="0" w:tplc="4726FDEA">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78A6064"/>
    <w:multiLevelType w:val="hybridMultilevel"/>
    <w:tmpl w:val="FB6A9EF8"/>
    <w:lvl w:ilvl="0" w:tplc="0E4E120E">
      <w:start w:val="5"/>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0C67701D"/>
    <w:multiLevelType w:val="hybridMultilevel"/>
    <w:tmpl w:val="1C10FFB6"/>
    <w:lvl w:ilvl="0" w:tplc="672A2698">
      <w:start w:val="3"/>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3A66C3C"/>
    <w:multiLevelType w:val="hybridMultilevel"/>
    <w:tmpl w:val="A83485C8"/>
    <w:lvl w:ilvl="0" w:tplc="B8866554">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641C5"/>
    <w:multiLevelType w:val="hybridMultilevel"/>
    <w:tmpl w:val="AB0EDB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16A85204"/>
    <w:multiLevelType w:val="hybridMultilevel"/>
    <w:tmpl w:val="3C5021EC"/>
    <w:lvl w:ilvl="0" w:tplc="433CA32C">
      <w:start w:val="2"/>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CE85F73"/>
    <w:multiLevelType w:val="hybridMultilevel"/>
    <w:tmpl w:val="4B28D338"/>
    <w:lvl w:ilvl="0" w:tplc="196A4452">
      <w:start w:val="8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3FE02E84"/>
    <w:multiLevelType w:val="hybridMultilevel"/>
    <w:tmpl w:val="B8004620"/>
    <w:lvl w:ilvl="0" w:tplc="126E689C">
      <w:start w:val="4"/>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5E4A7AB4"/>
    <w:multiLevelType w:val="hybridMultilevel"/>
    <w:tmpl w:val="F844F8EE"/>
    <w:lvl w:ilvl="0" w:tplc="C7FA5FF0">
      <w:start w:val="6"/>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cs="Wingdings" w:hint="default"/>
      </w:rPr>
    </w:lvl>
    <w:lvl w:ilvl="3" w:tplc="04090001" w:tentative="1">
      <w:start w:val="1"/>
      <w:numFmt w:val="bullet"/>
      <w:lvlText w:val=""/>
      <w:lvlJc w:val="left"/>
      <w:pPr>
        <w:ind w:left="4680" w:hanging="360"/>
      </w:pPr>
      <w:rPr>
        <w:rFonts w:ascii="Symbol" w:hAnsi="Symbol" w:cs="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cs="Wingdings" w:hint="default"/>
      </w:rPr>
    </w:lvl>
    <w:lvl w:ilvl="6" w:tplc="04090001" w:tentative="1">
      <w:start w:val="1"/>
      <w:numFmt w:val="bullet"/>
      <w:lvlText w:val=""/>
      <w:lvlJc w:val="left"/>
      <w:pPr>
        <w:ind w:left="6840" w:hanging="360"/>
      </w:pPr>
      <w:rPr>
        <w:rFonts w:ascii="Symbol" w:hAnsi="Symbol" w:cs="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cs="Wingdings" w:hint="default"/>
      </w:rPr>
    </w:lvl>
  </w:abstractNum>
  <w:abstractNum w:abstractNumId="9" w15:restartNumberingAfterBreak="0">
    <w:nsid w:val="68CD3F83"/>
    <w:multiLevelType w:val="hybridMultilevel"/>
    <w:tmpl w:val="6E2E57F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755C2434"/>
    <w:multiLevelType w:val="hybridMultilevel"/>
    <w:tmpl w:val="AE627F5E"/>
    <w:lvl w:ilvl="0" w:tplc="AF54D3C4">
      <w:numFmt w:val="bullet"/>
      <w:lvlText w:val="-"/>
      <w:lvlJc w:val="left"/>
      <w:pPr>
        <w:ind w:left="3240" w:hanging="360"/>
      </w:pPr>
      <w:rPr>
        <w:rFonts w:ascii="Calibri" w:eastAsiaTheme="minorHAnsi" w:hAnsi="Calibri" w:cs="Calibri"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16cid:durableId="1192063638">
    <w:abstractNumId w:val="0"/>
  </w:num>
  <w:num w:numId="2" w16cid:durableId="782379838">
    <w:abstractNumId w:val="6"/>
  </w:num>
  <w:num w:numId="3" w16cid:durableId="2042317947">
    <w:abstractNumId w:val="2"/>
  </w:num>
  <w:num w:numId="4" w16cid:durableId="2140996751">
    <w:abstractNumId w:val="1"/>
  </w:num>
  <w:num w:numId="5" w16cid:durableId="165754949">
    <w:abstractNumId w:val="5"/>
  </w:num>
  <w:num w:numId="6" w16cid:durableId="1233347534">
    <w:abstractNumId w:val="10"/>
  </w:num>
  <w:num w:numId="7" w16cid:durableId="1991206857">
    <w:abstractNumId w:val="3"/>
  </w:num>
  <w:num w:numId="8" w16cid:durableId="996762403">
    <w:abstractNumId w:val="8"/>
  </w:num>
  <w:num w:numId="9" w16cid:durableId="1316182661">
    <w:abstractNumId w:val="7"/>
  </w:num>
  <w:num w:numId="10" w16cid:durableId="268390782">
    <w:abstractNumId w:val="4"/>
  </w:num>
  <w:num w:numId="11" w16cid:durableId="16436480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427"/>
    <w:rsid w:val="00004E26"/>
    <w:rsid w:val="000061FB"/>
    <w:rsid w:val="00006C09"/>
    <w:rsid w:val="00013C9A"/>
    <w:rsid w:val="0001702A"/>
    <w:rsid w:val="00017983"/>
    <w:rsid w:val="00020449"/>
    <w:rsid w:val="00021435"/>
    <w:rsid w:val="000359F6"/>
    <w:rsid w:val="000443A6"/>
    <w:rsid w:val="00044595"/>
    <w:rsid w:val="00044B57"/>
    <w:rsid w:val="00045195"/>
    <w:rsid w:val="00046F9A"/>
    <w:rsid w:val="00053D5F"/>
    <w:rsid w:val="00054773"/>
    <w:rsid w:val="0005592A"/>
    <w:rsid w:val="00064416"/>
    <w:rsid w:val="00067272"/>
    <w:rsid w:val="00070951"/>
    <w:rsid w:val="0008148E"/>
    <w:rsid w:val="00081519"/>
    <w:rsid w:val="000822AE"/>
    <w:rsid w:val="0008296D"/>
    <w:rsid w:val="000844EE"/>
    <w:rsid w:val="0008669C"/>
    <w:rsid w:val="00086DE8"/>
    <w:rsid w:val="00091517"/>
    <w:rsid w:val="00091A89"/>
    <w:rsid w:val="00093E86"/>
    <w:rsid w:val="000A7F7C"/>
    <w:rsid w:val="000B1E01"/>
    <w:rsid w:val="000B44E8"/>
    <w:rsid w:val="000D16FF"/>
    <w:rsid w:val="000D1AA8"/>
    <w:rsid w:val="000D1ADE"/>
    <w:rsid w:val="000D29A2"/>
    <w:rsid w:val="000D7C03"/>
    <w:rsid w:val="000F12EB"/>
    <w:rsid w:val="000F519E"/>
    <w:rsid w:val="00103F80"/>
    <w:rsid w:val="0011031F"/>
    <w:rsid w:val="00111FBD"/>
    <w:rsid w:val="00115573"/>
    <w:rsid w:val="00132034"/>
    <w:rsid w:val="001322DD"/>
    <w:rsid w:val="00136D37"/>
    <w:rsid w:val="001406A0"/>
    <w:rsid w:val="00145098"/>
    <w:rsid w:val="001506BB"/>
    <w:rsid w:val="00152B86"/>
    <w:rsid w:val="00163EC8"/>
    <w:rsid w:val="001837F7"/>
    <w:rsid w:val="0018408E"/>
    <w:rsid w:val="001A1618"/>
    <w:rsid w:val="001A6E59"/>
    <w:rsid w:val="001B3491"/>
    <w:rsid w:val="001B3EC2"/>
    <w:rsid w:val="001C41C1"/>
    <w:rsid w:val="001D0EEE"/>
    <w:rsid w:val="001D190B"/>
    <w:rsid w:val="001E21B0"/>
    <w:rsid w:val="001F1BCE"/>
    <w:rsid w:val="00201C29"/>
    <w:rsid w:val="002042C8"/>
    <w:rsid w:val="002046AA"/>
    <w:rsid w:val="00213A3C"/>
    <w:rsid w:val="002216A3"/>
    <w:rsid w:val="00241CCC"/>
    <w:rsid w:val="00242908"/>
    <w:rsid w:val="00243D6F"/>
    <w:rsid w:val="00253403"/>
    <w:rsid w:val="00264F47"/>
    <w:rsid w:val="0026788A"/>
    <w:rsid w:val="002B4BE8"/>
    <w:rsid w:val="002D1599"/>
    <w:rsid w:val="002D3696"/>
    <w:rsid w:val="002D62AD"/>
    <w:rsid w:val="002D6903"/>
    <w:rsid w:val="002E5AD0"/>
    <w:rsid w:val="002F0D0C"/>
    <w:rsid w:val="002F5DD9"/>
    <w:rsid w:val="00306033"/>
    <w:rsid w:val="0030713A"/>
    <w:rsid w:val="00312225"/>
    <w:rsid w:val="00317887"/>
    <w:rsid w:val="0032557A"/>
    <w:rsid w:val="00326223"/>
    <w:rsid w:val="00326237"/>
    <w:rsid w:val="0033552C"/>
    <w:rsid w:val="003361FF"/>
    <w:rsid w:val="00355B71"/>
    <w:rsid w:val="00362553"/>
    <w:rsid w:val="003626AA"/>
    <w:rsid w:val="00373D5E"/>
    <w:rsid w:val="003812FB"/>
    <w:rsid w:val="00386E3D"/>
    <w:rsid w:val="003927CC"/>
    <w:rsid w:val="00393921"/>
    <w:rsid w:val="00394CF8"/>
    <w:rsid w:val="00396E59"/>
    <w:rsid w:val="003B11A4"/>
    <w:rsid w:val="003C00BB"/>
    <w:rsid w:val="003D349B"/>
    <w:rsid w:val="003D5327"/>
    <w:rsid w:val="003D7893"/>
    <w:rsid w:val="003F2729"/>
    <w:rsid w:val="00404427"/>
    <w:rsid w:val="004064D9"/>
    <w:rsid w:val="00412735"/>
    <w:rsid w:val="00413C98"/>
    <w:rsid w:val="004364B2"/>
    <w:rsid w:val="00444B85"/>
    <w:rsid w:val="0045090E"/>
    <w:rsid w:val="00460525"/>
    <w:rsid w:val="00461F12"/>
    <w:rsid w:val="004641C4"/>
    <w:rsid w:val="00464A5D"/>
    <w:rsid w:val="004775A3"/>
    <w:rsid w:val="00485F9C"/>
    <w:rsid w:val="00485FAC"/>
    <w:rsid w:val="00486842"/>
    <w:rsid w:val="00490459"/>
    <w:rsid w:val="00493140"/>
    <w:rsid w:val="004A128C"/>
    <w:rsid w:val="004A2E4D"/>
    <w:rsid w:val="004A49A7"/>
    <w:rsid w:val="004B40C1"/>
    <w:rsid w:val="004B64E1"/>
    <w:rsid w:val="004B7334"/>
    <w:rsid w:val="004C1A2F"/>
    <w:rsid w:val="004C49AD"/>
    <w:rsid w:val="004D5F98"/>
    <w:rsid w:val="004E2108"/>
    <w:rsid w:val="004E345E"/>
    <w:rsid w:val="004E6979"/>
    <w:rsid w:val="004F1655"/>
    <w:rsid w:val="004F48C1"/>
    <w:rsid w:val="004F6DF8"/>
    <w:rsid w:val="0050156E"/>
    <w:rsid w:val="00503D70"/>
    <w:rsid w:val="0051267C"/>
    <w:rsid w:val="00530B0C"/>
    <w:rsid w:val="00531D4C"/>
    <w:rsid w:val="00540B42"/>
    <w:rsid w:val="00542089"/>
    <w:rsid w:val="00544D11"/>
    <w:rsid w:val="00572496"/>
    <w:rsid w:val="005739A8"/>
    <w:rsid w:val="005843F0"/>
    <w:rsid w:val="00591BAC"/>
    <w:rsid w:val="005947FC"/>
    <w:rsid w:val="00597354"/>
    <w:rsid w:val="00597961"/>
    <w:rsid w:val="005C386C"/>
    <w:rsid w:val="005E0B79"/>
    <w:rsid w:val="005E0F39"/>
    <w:rsid w:val="005E5835"/>
    <w:rsid w:val="005E5E84"/>
    <w:rsid w:val="005F19F8"/>
    <w:rsid w:val="005F3230"/>
    <w:rsid w:val="005F3854"/>
    <w:rsid w:val="005F67FA"/>
    <w:rsid w:val="00610AD8"/>
    <w:rsid w:val="00611F78"/>
    <w:rsid w:val="006157A3"/>
    <w:rsid w:val="00622EE7"/>
    <w:rsid w:val="006314DC"/>
    <w:rsid w:val="00633055"/>
    <w:rsid w:val="00637200"/>
    <w:rsid w:val="0064346F"/>
    <w:rsid w:val="0065099A"/>
    <w:rsid w:val="00656645"/>
    <w:rsid w:val="00661127"/>
    <w:rsid w:val="00674343"/>
    <w:rsid w:val="0067682B"/>
    <w:rsid w:val="00677396"/>
    <w:rsid w:val="00685923"/>
    <w:rsid w:val="006918FD"/>
    <w:rsid w:val="006933EF"/>
    <w:rsid w:val="006A610C"/>
    <w:rsid w:val="006A68B7"/>
    <w:rsid w:val="006C0F71"/>
    <w:rsid w:val="006C20A3"/>
    <w:rsid w:val="006D5EB3"/>
    <w:rsid w:val="006D665C"/>
    <w:rsid w:val="006D738A"/>
    <w:rsid w:val="006E3DFB"/>
    <w:rsid w:val="006E570C"/>
    <w:rsid w:val="006F2D8F"/>
    <w:rsid w:val="006F4E6A"/>
    <w:rsid w:val="0070102D"/>
    <w:rsid w:val="00701776"/>
    <w:rsid w:val="00703031"/>
    <w:rsid w:val="00703C9C"/>
    <w:rsid w:val="00706D6A"/>
    <w:rsid w:val="0071424F"/>
    <w:rsid w:val="00723871"/>
    <w:rsid w:val="007376BB"/>
    <w:rsid w:val="007439D0"/>
    <w:rsid w:val="00747FCF"/>
    <w:rsid w:val="007519A5"/>
    <w:rsid w:val="007527C8"/>
    <w:rsid w:val="00756D79"/>
    <w:rsid w:val="00762A8C"/>
    <w:rsid w:val="00762F85"/>
    <w:rsid w:val="00781F14"/>
    <w:rsid w:val="00783155"/>
    <w:rsid w:val="00786EC6"/>
    <w:rsid w:val="00791350"/>
    <w:rsid w:val="00791629"/>
    <w:rsid w:val="00793983"/>
    <w:rsid w:val="007954CA"/>
    <w:rsid w:val="007A23D3"/>
    <w:rsid w:val="007A46BE"/>
    <w:rsid w:val="007A79E3"/>
    <w:rsid w:val="007B214E"/>
    <w:rsid w:val="007C1A1B"/>
    <w:rsid w:val="007E3866"/>
    <w:rsid w:val="007E5EF5"/>
    <w:rsid w:val="007E5F13"/>
    <w:rsid w:val="00812391"/>
    <w:rsid w:val="008166A7"/>
    <w:rsid w:val="00821096"/>
    <w:rsid w:val="00822F20"/>
    <w:rsid w:val="0082479D"/>
    <w:rsid w:val="008547AC"/>
    <w:rsid w:val="00855F7E"/>
    <w:rsid w:val="00871972"/>
    <w:rsid w:val="008866BC"/>
    <w:rsid w:val="008A27E4"/>
    <w:rsid w:val="008A6B10"/>
    <w:rsid w:val="008B0A4A"/>
    <w:rsid w:val="008B7DDF"/>
    <w:rsid w:val="008C7507"/>
    <w:rsid w:val="008D02E3"/>
    <w:rsid w:val="008D1920"/>
    <w:rsid w:val="008D6AB8"/>
    <w:rsid w:val="008E6855"/>
    <w:rsid w:val="009042CC"/>
    <w:rsid w:val="00916AFD"/>
    <w:rsid w:val="00920F64"/>
    <w:rsid w:val="00921F00"/>
    <w:rsid w:val="009315DD"/>
    <w:rsid w:val="009339F1"/>
    <w:rsid w:val="009414A8"/>
    <w:rsid w:val="009422AE"/>
    <w:rsid w:val="00947540"/>
    <w:rsid w:val="009550DF"/>
    <w:rsid w:val="009634E2"/>
    <w:rsid w:val="00976010"/>
    <w:rsid w:val="00986A07"/>
    <w:rsid w:val="00990AC0"/>
    <w:rsid w:val="00990D88"/>
    <w:rsid w:val="00995697"/>
    <w:rsid w:val="009A6D3D"/>
    <w:rsid w:val="009B1CEB"/>
    <w:rsid w:val="009C1994"/>
    <w:rsid w:val="009E1323"/>
    <w:rsid w:val="009E3A47"/>
    <w:rsid w:val="00A020AA"/>
    <w:rsid w:val="00A04394"/>
    <w:rsid w:val="00A173EE"/>
    <w:rsid w:val="00A42F86"/>
    <w:rsid w:val="00A441A1"/>
    <w:rsid w:val="00A45442"/>
    <w:rsid w:val="00A5343C"/>
    <w:rsid w:val="00A644CF"/>
    <w:rsid w:val="00A70ECB"/>
    <w:rsid w:val="00A80E65"/>
    <w:rsid w:val="00A85851"/>
    <w:rsid w:val="00A85C60"/>
    <w:rsid w:val="00A8707C"/>
    <w:rsid w:val="00A979C4"/>
    <w:rsid w:val="00AA3FF9"/>
    <w:rsid w:val="00AB2598"/>
    <w:rsid w:val="00AB41F2"/>
    <w:rsid w:val="00AC4D31"/>
    <w:rsid w:val="00AD6E5F"/>
    <w:rsid w:val="00AD7E32"/>
    <w:rsid w:val="00AE329D"/>
    <w:rsid w:val="00AF1BAD"/>
    <w:rsid w:val="00B036CC"/>
    <w:rsid w:val="00B16B2C"/>
    <w:rsid w:val="00B404F3"/>
    <w:rsid w:val="00B420D2"/>
    <w:rsid w:val="00B52EA8"/>
    <w:rsid w:val="00B63257"/>
    <w:rsid w:val="00B63E8D"/>
    <w:rsid w:val="00B64598"/>
    <w:rsid w:val="00B65EC0"/>
    <w:rsid w:val="00B72FC2"/>
    <w:rsid w:val="00B9391E"/>
    <w:rsid w:val="00BA13FF"/>
    <w:rsid w:val="00BA27F1"/>
    <w:rsid w:val="00BA55E4"/>
    <w:rsid w:val="00BA6D85"/>
    <w:rsid w:val="00BB241D"/>
    <w:rsid w:val="00BB27B6"/>
    <w:rsid w:val="00BC76D9"/>
    <w:rsid w:val="00BD4743"/>
    <w:rsid w:val="00BD58E7"/>
    <w:rsid w:val="00BE037D"/>
    <w:rsid w:val="00BE54EA"/>
    <w:rsid w:val="00BE7E9E"/>
    <w:rsid w:val="00C035DF"/>
    <w:rsid w:val="00C23834"/>
    <w:rsid w:val="00C30DC4"/>
    <w:rsid w:val="00C35331"/>
    <w:rsid w:val="00C36C96"/>
    <w:rsid w:val="00C4169E"/>
    <w:rsid w:val="00C44F80"/>
    <w:rsid w:val="00C53CCE"/>
    <w:rsid w:val="00C6191B"/>
    <w:rsid w:val="00C635C0"/>
    <w:rsid w:val="00C63EC9"/>
    <w:rsid w:val="00C65BE6"/>
    <w:rsid w:val="00C6605D"/>
    <w:rsid w:val="00C70803"/>
    <w:rsid w:val="00C77E3C"/>
    <w:rsid w:val="00C81D6D"/>
    <w:rsid w:val="00C865C2"/>
    <w:rsid w:val="00C87B67"/>
    <w:rsid w:val="00C9092C"/>
    <w:rsid w:val="00C91F05"/>
    <w:rsid w:val="00C974B1"/>
    <w:rsid w:val="00CA1787"/>
    <w:rsid w:val="00CA52A2"/>
    <w:rsid w:val="00CA7F12"/>
    <w:rsid w:val="00CB7A2F"/>
    <w:rsid w:val="00CC0F20"/>
    <w:rsid w:val="00CC2C2C"/>
    <w:rsid w:val="00CC7004"/>
    <w:rsid w:val="00CD00AC"/>
    <w:rsid w:val="00CD18E2"/>
    <w:rsid w:val="00CD1B92"/>
    <w:rsid w:val="00CE1906"/>
    <w:rsid w:val="00D03606"/>
    <w:rsid w:val="00D10274"/>
    <w:rsid w:val="00D141C7"/>
    <w:rsid w:val="00D1580D"/>
    <w:rsid w:val="00D2498B"/>
    <w:rsid w:val="00D25FE9"/>
    <w:rsid w:val="00D45DB2"/>
    <w:rsid w:val="00D5735B"/>
    <w:rsid w:val="00D72A3C"/>
    <w:rsid w:val="00D737CA"/>
    <w:rsid w:val="00D84FBF"/>
    <w:rsid w:val="00D94D8A"/>
    <w:rsid w:val="00D95D9C"/>
    <w:rsid w:val="00DA0F03"/>
    <w:rsid w:val="00DB11A3"/>
    <w:rsid w:val="00DB3A23"/>
    <w:rsid w:val="00DB488D"/>
    <w:rsid w:val="00DD43CF"/>
    <w:rsid w:val="00DE19B9"/>
    <w:rsid w:val="00DE35CC"/>
    <w:rsid w:val="00DE7589"/>
    <w:rsid w:val="00E05C39"/>
    <w:rsid w:val="00E109E4"/>
    <w:rsid w:val="00E1200C"/>
    <w:rsid w:val="00E259B5"/>
    <w:rsid w:val="00E26366"/>
    <w:rsid w:val="00E330EB"/>
    <w:rsid w:val="00E4123E"/>
    <w:rsid w:val="00E43BD4"/>
    <w:rsid w:val="00E517A9"/>
    <w:rsid w:val="00E579E3"/>
    <w:rsid w:val="00E70BFF"/>
    <w:rsid w:val="00E735D7"/>
    <w:rsid w:val="00E7488D"/>
    <w:rsid w:val="00E7685E"/>
    <w:rsid w:val="00E80525"/>
    <w:rsid w:val="00E90D24"/>
    <w:rsid w:val="00EC215B"/>
    <w:rsid w:val="00ED7BD2"/>
    <w:rsid w:val="00EF1AD0"/>
    <w:rsid w:val="00EF4840"/>
    <w:rsid w:val="00EF6635"/>
    <w:rsid w:val="00F01133"/>
    <w:rsid w:val="00F23035"/>
    <w:rsid w:val="00F25927"/>
    <w:rsid w:val="00F30322"/>
    <w:rsid w:val="00F624DC"/>
    <w:rsid w:val="00F64A10"/>
    <w:rsid w:val="00F67FEE"/>
    <w:rsid w:val="00F71D20"/>
    <w:rsid w:val="00F813C5"/>
    <w:rsid w:val="00F860D6"/>
    <w:rsid w:val="00F8652E"/>
    <w:rsid w:val="00F92681"/>
    <w:rsid w:val="00F958CE"/>
    <w:rsid w:val="00F95A95"/>
    <w:rsid w:val="00F97887"/>
    <w:rsid w:val="00F97A14"/>
    <w:rsid w:val="00FA23F5"/>
    <w:rsid w:val="00FA24D7"/>
    <w:rsid w:val="00FA468D"/>
    <w:rsid w:val="00FB07AF"/>
    <w:rsid w:val="00FB1331"/>
    <w:rsid w:val="00FC39BD"/>
    <w:rsid w:val="00FC59BE"/>
    <w:rsid w:val="00FD3B39"/>
    <w:rsid w:val="00FF4403"/>
    <w:rsid w:val="00FF56BA"/>
    <w:rsid w:val="00FF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D8177"/>
  <w15:docId w15:val="{8B51C96E-A462-4D6A-A480-F38CF375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04427"/>
    <w:pPr>
      <w:spacing w:after="0" w:line="240" w:lineRule="auto"/>
    </w:pPr>
  </w:style>
  <w:style w:type="paragraph" w:customStyle="1" w:styleId="Default">
    <w:name w:val="Default"/>
    <w:basedOn w:val="Normal"/>
    <w:rsid w:val="004A2E4D"/>
    <w:pPr>
      <w:autoSpaceDE w:val="0"/>
      <w:autoSpaceDN w:val="0"/>
      <w:spacing w:after="0" w:line="240" w:lineRule="auto"/>
    </w:pPr>
    <w:rPr>
      <w:rFonts w:ascii="Calibri" w:hAnsi="Calibri" w:cs="Times New Roman"/>
      <w:color w:val="000000"/>
      <w:sz w:val="24"/>
      <w:szCs w:val="24"/>
    </w:rPr>
  </w:style>
  <w:style w:type="character" w:styleId="Hyperlink">
    <w:name w:val="Hyperlink"/>
    <w:basedOn w:val="DefaultParagraphFont"/>
    <w:uiPriority w:val="99"/>
    <w:unhideWhenUsed/>
    <w:rsid w:val="00D25FE9"/>
    <w:rPr>
      <w:color w:val="0000FF" w:themeColor="hyperlink"/>
      <w:u w:val="single"/>
    </w:rPr>
  </w:style>
  <w:style w:type="character" w:customStyle="1" w:styleId="UnresolvedMention1">
    <w:name w:val="Unresolved Mention1"/>
    <w:basedOn w:val="DefaultParagraphFont"/>
    <w:uiPriority w:val="99"/>
    <w:semiHidden/>
    <w:unhideWhenUsed/>
    <w:rsid w:val="00D25FE9"/>
    <w:rPr>
      <w:color w:val="605E5C"/>
      <w:shd w:val="clear" w:color="auto" w:fill="E1DFDD"/>
    </w:rPr>
  </w:style>
  <w:style w:type="paragraph" w:styleId="BalloonText">
    <w:name w:val="Balloon Text"/>
    <w:basedOn w:val="Normal"/>
    <w:link w:val="BalloonTextChar"/>
    <w:uiPriority w:val="99"/>
    <w:semiHidden/>
    <w:unhideWhenUsed/>
    <w:rsid w:val="007831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155"/>
    <w:rPr>
      <w:rFonts w:ascii="Segoe UI" w:hAnsi="Segoe UI" w:cs="Segoe UI"/>
      <w:sz w:val="18"/>
      <w:szCs w:val="18"/>
    </w:rPr>
  </w:style>
  <w:style w:type="paragraph" w:styleId="Header">
    <w:name w:val="header"/>
    <w:basedOn w:val="Normal"/>
    <w:link w:val="HeaderChar"/>
    <w:uiPriority w:val="99"/>
    <w:unhideWhenUsed/>
    <w:rsid w:val="001F1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1BCE"/>
  </w:style>
  <w:style w:type="paragraph" w:styleId="Footer">
    <w:name w:val="footer"/>
    <w:basedOn w:val="Normal"/>
    <w:link w:val="FooterChar"/>
    <w:uiPriority w:val="99"/>
    <w:unhideWhenUsed/>
    <w:rsid w:val="001F1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1BCE"/>
  </w:style>
  <w:style w:type="paragraph" w:styleId="Revision">
    <w:name w:val="Revision"/>
    <w:hidden/>
    <w:uiPriority w:val="99"/>
    <w:semiHidden/>
    <w:rsid w:val="00AA3F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4018">
      <w:bodyDiv w:val="1"/>
      <w:marLeft w:val="0"/>
      <w:marRight w:val="0"/>
      <w:marTop w:val="0"/>
      <w:marBottom w:val="0"/>
      <w:divBdr>
        <w:top w:val="none" w:sz="0" w:space="0" w:color="auto"/>
        <w:left w:val="none" w:sz="0" w:space="0" w:color="auto"/>
        <w:bottom w:val="none" w:sz="0" w:space="0" w:color="auto"/>
        <w:right w:val="none" w:sz="0" w:space="0" w:color="auto"/>
      </w:divBdr>
    </w:div>
    <w:div w:id="105004157">
      <w:bodyDiv w:val="1"/>
      <w:marLeft w:val="0"/>
      <w:marRight w:val="0"/>
      <w:marTop w:val="0"/>
      <w:marBottom w:val="0"/>
      <w:divBdr>
        <w:top w:val="none" w:sz="0" w:space="0" w:color="auto"/>
        <w:left w:val="none" w:sz="0" w:space="0" w:color="auto"/>
        <w:bottom w:val="none" w:sz="0" w:space="0" w:color="auto"/>
        <w:right w:val="none" w:sz="0" w:space="0" w:color="auto"/>
      </w:divBdr>
    </w:div>
    <w:div w:id="681663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dc:creator>
  <cp:lastModifiedBy>Kozlowski, Theodore</cp:lastModifiedBy>
  <cp:revision>9</cp:revision>
  <cp:lastPrinted>2022-05-13T13:04:00Z</cp:lastPrinted>
  <dcterms:created xsi:type="dcterms:W3CDTF">2023-05-24T19:42:00Z</dcterms:created>
  <dcterms:modified xsi:type="dcterms:W3CDTF">2023-06-14T16:58:00Z</dcterms:modified>
</cp:coreProperties>
</file>